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因公出国（境）出访总结报告撰写格式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撰写格式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标题：</w:t>
      </w:r>
      <w:r>
        <w:rPr>
          <w:rFonts w:hint="eastAsia"/>
          <w:sz w:val="30"/>
          <w:szCs w:val="30"/>
          <w:lang w:val="en-US" w:eastAsia="zh-CN"/>
        </w:rPr>
        <w:t>XXX（单位）XXX（团长姓名）团赴XX（国家或地区）</w:t>
      </w:r>
      <w:r>
        <w:rPr>
          <w:rFonts w:hint="eastAsia"/>
          <w:sz w:val="30"/>
          <w:szCs w:val="30"/>
          <w:lang w:eastAsia="zh-CN"/>
        </w:rPr>
        <w:t>出访</w:t>
      </w:r>
      <w:r>
        <w:rPr>
          <w:rFonts w:hint="eastAsia"/>
          <w:sz w:val="30"/>
          <w:szCs w:val="30"/>
          <w:lang w:val="en-US" w:eastAsia="zh-CN"/>
        </w:rPr>
        <w:t>总结报告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撰写报告时间：</w:t>
      </w:r>
      <w:r>
        <w:rPr>
          <w:rFonts w:hint="eastAsia"/>
          <w:sz w:val="30"/>
          <w:szCs w:val="30"/>
          <w:lang w:val="en-US" w:eastAsia="zh-CN"/>
        </w:rPr>
        <w:t>X年X月X日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字体要求：标题使用方正小标宋简体二号，正文使用仿宋GB2312三号，行间距设置为28磅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出访总结报告主要内容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出访的基本情况：包括邀请方、出访成员信息、访问时间、访问地点、访问机构、访问内容等（不宜大篇幅介绍往访国基本国情等网络可查资料）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出访取得的成果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出访的启示和建议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EF3988"/>
    <w:multiLevelType w:val="singleLevel"/>
    <w:tmpl w:val="A2EF39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EA76BD"/>
    <w:multiLevelType w:val="singleLevel"/>
    <w:tmpl w:val="EFEA76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AC95945"/>
    <w:multiLevelType w:val="singleLevel"/>
    <w:tmpl w:val="4AC959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D50E7"/>
    <w:rsid w:val="327D50E7"/>
    <w:rsid w:val="692A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2019-10-23T01:24:00Z</dcterms:created>
  <dc:creator>Siyon</dc:creator>
  <cp:lastModifiedBy>Calypso</cp:lastModifiedBy>
  <dcterms:modified xsi:type="dcterms:W3CDTF">2019-10-23T02:51:48Z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