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68168">
      <w:pPr>
        <w:widowControl/>
        <w:spacing w:line="360" w:lineRule="auto"/>
        <w:rPr>
          <w:rFonts w:asciiTheme="minorHAnsi" w:hAnsiTheme="minorHAnsi" w:eastAsiaTheme="majorEastAsia" w:cstheme="minorHAnsi"/>
          <w:b/>
          <w:kern w:val="0"/>
          <w:sz w:val="32"/>
          <w:szCs w:val="21"/>
        </w:rPr>
      </w:pPr>
    </w:p>
    <w:p w14:paraId="3BAEAEEA">
      <w:pPr>
        <w:widowControl/>
        <w:spacing w:line="360" w:lineRule="auto"/>
        <w:jc w:val="center"/>
        <w:rPr>
          <w:rFonts w:hint="default" w:asciiTheme="minorHAnsi" w:hAnsiTheme="minorHAnsi" w:eastAsiaTheme="majorEastAsia" w:cstheme="minorHAnsi"/>
          <w:b/>
          <w:kern w:val="0"/>
          <w:sz w:val="32"/>
          <w:szCs w:val="32"/>
          <w:lang w:val="en-US" w:eastAsia="zh-CN"/>
        </w:rPr>
      </w:pPr>
      <w:r>
        <w:rPr>
          <w:rFonts w:hint="eastAsia" w:asciiTheme="minorHAnsi" w:hAnsiTheme="minorHAnsi" w:eastAsiaTheme="majorEastAsia" w:cstheme="minorHAnsi"/>
          <w:b/>
          <w:kern w:val="0"/>
          <w:sz w:val="32"/>
          <w:szCs w:val="32"/>
          <w:lang w:val="en-US" w:eastAsia="zh-CN"/>
        </w:rPr>
        <w:t>新加坡双校</w:t>
      </w:r>
    </w:p>
    <w:p w14:paraId="652CE3F7">
      <w:pPr>
        <w:widowControl/>
        <w:spacing w:line="360" w:lineRule="auto"/>
        <w:jc w:val="center"/>
        <w:rPr>
          <w:rFonts w:hint="default" w:asciiTheme="minorHAnsi" w:hAnsiTheme="minorHAnsi" w:eastAsiaTheme="majorEastAsia" w:cstheme="minorHAnsi"/>
          <w:b/>
          <w:kern w:val="0"/>
          <w:sz w:val="32"/>
          <w:szCs w:val="32"/>
          <w:lang w:val="en-US" w:eastAsia="zh-CN"/>
        </w:rPr>
      </w:pPr>
      <w:r>
        <w:rPr>
          <w:rFonts w:hint="eastAsia" w:asciiTheme="minorHAnsi" w:hAnsiTheme="minorHAnsi" w:eastAsiaTheme="majorEastAsia" w:cstheme="minorHAnsi"/>
          <w:b/>
          <w:kern w:val="0"/>
          <w:sz w:val="32"/>
          <w:szCs w:val="32"/>
        </w:rPr>
        <w:t>新加坡南洋理工大学</w:t>
      </w:r>
      <w:r>
        <w:rPr>
          <w:rFonts w:hint="eastAsia" w:asciiTheme="minorHAnsi" w:hAnsiTheme="minorHAnsi" w:eastAsiaTheme="majorEastAsia" w:cstheme="minorHAnsi"/>
          <w:b/>
          <w:kern w:val="0"/>
          <w:sz w:val="32"/>
          <w:szCs w:val="32"/>
          <w:lang w:val="en-US" w:eastAsia="zh-CN"/>
        </w:rPr>
        <w:t>&amp;新加坡国立大学</w:t>
      </w:r>
    </w:p>
    <w:p w14:paraId="0AC08F19">
      <w:pPr>
        <w:widowControl/>
        <w:spacing w:line="360" w:lineRule="auto"/>
        <w:jc w:val="center"/>
        <w:rPr>
          <w:rFonts w:hint="default" w:asciiTheme="minorHAnsi" w:hAnsiTheme="minorHAnsi" w:eastAsiaTheme="majorEastAsia" w:cstheme="minorHAnsi"/>
          <w:b/>
          <w:kern w:val="0"/>
          <w:sz w:val="32"/>
          <w:szCs w:val="32"/>
          <w:lang w:val="en-US" w:eastAsia="zh-CN"/>
        </w:rPr>
      </w:pPr>
      <w:r>
        <w:rPr>
          <w:rFonts w:hint="eastAsia" w:asciiTheme="minorHAnsi" w:hAnsiTheme="minorHAnsi" w:eastAsiaTheme="majorEastAsia" w:cstheme="minorHAnsi"/>
          <w:b/>
          <w:kern w:val="0"/>
          <w:sz w:val="32"/>
          <w:szCs w:val="32"/>
        </w:rPr>
        <w:t>生命科学</w:t>
      </w:r>
      <w:r>
        <w:rPr>
          <w:rFonts w:hint="eastAsia" w:asciiTheme="minorHAnsi" w:hAnsiTheme="minorHAnsi" w:eastAsiaTheme="majorEastAsia" w:cstheme="minorHAnsi"/>
          <w:b/>
          <w:kern w:val="0"/>
          <w:sz w:val="32"/>
          <w:szCs w:val="32"/>
          <w:lang w:val="en-US" w:eastAsia="zh-CN"/>
        </w:rPr>
        <w:t>与国际化人才培养项目</w:t>
      </w:r>
    </w:p>
    <w:p w14:paraId="6CB15223">
      <w:pPr>
        <w:widowControl/>
        <w:spacing w:line="360" w:lineRule="auto"/>
        <w:jc w:val="both"/>
        <w:rPr>
          <w:rFonts w:asciiTheme="minorHAnsi" w:hAnsiTheme="minorHAnsi" w:eastAsiaTheme="majorEastAsia" w:cstheme="minorHAnsi"/>
          <w:kern w:val="0"/>
          <w:sz w:val="28"/>
          <w:szCs w:val="28"/>
        </w:rPr>
      </w:pPr>
    </w:p>
    <w:p w14:paraId="47CA6C02">
      <w:pPr>
        <w:widowControl/>
        <w:numPr>
          <w:ilvl w:val="0"/>
          <w:numId w:val="1"/>
        </w:numPr>
        <w:spacing w:line="360" w:lineRule="auto"/>
        <w:rPr>
          <w:rFonts w:cs="Calibri" w:asciiTheme="minorHAnsi" w:hAnsiTheme="minorHAnsi"/>
          <w:b/>
          <w:kern w:val="0"/>
          <w:szCs w:val="21"/>
        </w:rPr>
      </w:pPr>
      <w:r>
        <w:rPr>
          <w:rFonts w:hint="eastAsia" w:cs="Calibri" w:asciiTheme="minorHAnsi" w:hAnsiTheme="minorHAnsi"/>
          <w:b/>
          <w:kern w:val="0"/>
          <w:szCs w:val="21"/>
        </w:rPr>
        <w:t>项目综述</w:t>
      </w:r>
    </w:p>
    <w:p w14:paraId="4DA02807">
      <w:pPr>
        <w:widowControl/>
        <w:spacing w:line="360" w:lineRule="auto"/>
        <w:ind w:firstLine="420"/>
        <w:rPr>
          <w:rFonts w:hint="eastAsia"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生命科学是研究生命现象的科学，既研究各种生命活动的现象和本质，又研究生物之间，生物与环境之间的相互关系，以及生命科学原理和技术在人类经济社会活动中的应用。生命科学所要回答的首要问题就是“什么是生命”。一般来说，生命既有新陈代谢，生长遗传，刺激反应等特征，这些特征是生命运动的机体反应，生命科学就是研究生命运动及其规律的科学。生命科学是多学科相互渗透的一门科学，比如研究基因及其基因表达的分子遗传学，研究生物大分子的结构与功能，生物体内化学变化的生物化学，以及生物物理学，农业生物学，环境生物等等。</w:t>
      </w:r>
    </w:p>
    <w:p w14:paraId="256F61D4">
      <w:pPr>
        <w:widowControl/>
        <w:spacing w:line="360" w:lineRule="auto"/>
        <w:ind w:firstLine="420"/>
        <w:rPr>
          <w:rFonts w:hint="eastAsia"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val="en-US" w:eastAsia="zh-CN"/>
        </w:rPr>
        <w:t>与此同时，</w:t>
      </w:r>
      <w:r>
        <w:rPr>
          <w:rFonts w:hint="eastAsia" w:asciiTheme="minorHAnsi" w:hAnsiTheme="minorHAnsi" w:eastAsiaTheme="majorEastAsia" w:cstheme="minorHAnsi"/>
          <w:kern w:val="0"/>
          <w:szCs w:val="21"/>
        </w:rPr>
        <w:t xml:space="preserve">21 世纪开始，全球就业形势日渐严峻，许多雇主越来越重视毕业生的领导素质和国际文化能力，促使高校重新思考其育人使命。世界一流大学蜂拥而至，开办与领导力和国际化相关的教育项目，旨在培养能够在国际社会中发挥影响力的全面人才。因此，如何培养具有跨国文化素养、影响力和社会领导力的大学生，已成为一个不可回避的课题。这一趋势启示我们应从全球视野的战略高度考虑学生的人才培养，培养出对区域和全球问题具有社会使命感，并能在国际社会中产生影响的优秀毕业生。 </w:t>
      </w:r>
    </w:p>
    <w:p w14:paraId="3A442105">
      <w:pPr>
        <w:widowControl/>
        <w:spacing w:line="360" w:lineRule="auto"/>
        <w:rPr>
          <w:rFonts w:asciiTheme="minorHAnsi" w:hAnsiTheme="minorHAnsi" w:eastAsiaTheme="majorEastAsia" w:cstheme="minorHAnsi"/>
          <w:kern w:val="0"/>
          <w:szCs w:val="21"/>
        </w:rPr>
      </w:pPr>
    </w:p>
    <w:p w14:paraId="011F86B6">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二、项目优势特色</w:t>
      </w:r>
    </w:p>
    <w:p w14:paraId="35555D67">
      <w:pPr>
        <w:pStyle w:val="22"/>
        <w:widowControl/>
        <w:numPr>
          <w:ilvl w:val="0"/>
          <w:numId w:val="2"/>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【世界顶级名校双倍体验】</w:t>
      </w:r>
      <w:r>
        <w:rPr>
          <w:rFonts w:hint="eastAsia" w:asciiTheme="minorHAnsi" w:hAnsiTheme="minorHAnsi" w:eastAsiaTheme="majorEastAsia" w:cstheme="minorHAnsi"/>
          <w:b/>
          <w:bCs/>
          <w:kern w:val="0"/>
          <w:szCs w:val="21"/>
          <w:lang w:val="en-US" w:eastAsia="zh-CN"/>
        </w:rPr>
        <w:t xml:space="preserve"> </w:t>
      </w:r>
      <w:r>
        <w:rPr>
          <w:rFonts w:hint="eastAsia" w:asciiTheme="minorHAnsi" w:hAnsiTheme="minorHAnsi" w:eastAsiaTheme="majorEastAsia" w:cstheme="minorHAnsi"/>
          <w:b w:val="0"/>
          <w:bCs w:val="0"/>
          <w:kern w:val="0"/>
          <w:szCs w:val="21"/>
        </w:rPr>
        <w:t>同时体验两所世界排名前20位的新加坡顶级名校的优质国际交流项目与特色学术文化；</w:t>
      </w:r>
    </w:p>
    <w:p w14:paraId="1BC9ED44">
      <w:pPr>
        <w:pStyle w:val="22"/>
        <w:widowControl/>
        <w:numPr>
          <w:ilvl w:val="0"/>
          <w:numId w:val="2"/>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【最具针对性的课程主题】</w:t>
      </w:r>
      <w:r>
        <w:rPr>
          <w:rFonts w:hint="eastAsia" w:asciiTheme="minorHAnsi" w:hAnsiTheme="minorHAnsi" w:eastAsiaTheme="majorEastAsia" w:cstheme="minorHAnsi"/>
          <w:b/>
          <w:bCs/>
          <w:kern w:val="0"/>
          <w:szCs w:val="21"/>
          <w:lang w:val="en-US" w:eastAsia="zh-CN"/>
        </w:rPr>
        <w:t xml:space="preserve"> </w:t>
      </w:r>
      <w:r>
        <w:rPr>
          <w:rFonts w:hint="eastAsia" w:asciiTheme="minorHAnsi" w:hAnsiTheme="minorHAnsi" w:eastAsiaTheme="majorEastAsia" w:cstheme="minorHAnsi"/>
          <w:kern w:val="0"/>
          <w:szCs w:val="21"/>
        </w:rPr>
        <w:t>通过微生物群落以及转基因技术等两个层面，全方位提升学生对于生命科学表现形式的理解与把握；</w:t>
      </w:r>
      <w:r>
        <w:rPr>
          <w:rFonts w:hint="eastAsia"/>
        </w:rPr>
        <w:t>通过国际化人才培养需求与未来领导力两个核心层面，全方位提升学生领导素质和国际跨文化沟通的相关能力；</w:t>
      </w:r>
    </w:p>
    <w:p w14:paraId="4A4162E9">
      <w:pPr>
        <w:pStyle w:val="22"/>
        <w:widowControl/>
        <w:numPr>
          <w:ilvl w:val="0"/>
          <w:numId w:val="2"/>
        </w:numPr>
        <w:spacing w:line="360" w:lineRule="auto"/>
        <w:ind w:firstLineChars="0"/>
        <w:jc w:val="left"/>
        <w:rPr>
          <w:rFonts w:asciiTheme="minorHAnsi" w:hAnsiTheme="minorHAnsi" w:eastAsiaTheme="majorEastAsia" w:cstheme="minorHAnsi"/>
          <w:b w:val="0"/>
          <w:bCs w:val="0"/>
          <w:kern w:val="0"/>
          <w:szCs w:val="21"/>
        </w:rPr>
      </w:pPr>
      <w:r>
        <w:rPr>
          <w:rFonts w:hint="eastAsia" w:asciiTheme="minorHAnsi" w:hAnsiTheme="minorHAnsi" w:eastAsiaTheme="majorEastAsia" w:cstheme="minorHAnsi"/>
          <w:b/>
          <w:bCs/>
          <w:kern w:val="0"/>
          <w:szCs w:val="21"/>
        </w:rPr>
        <w:t>【饱满实用的课程设置】</w:t>
      </w:r>
      <w:r>
        <w:rPr>
          <w:rFonts w:hint="eastAsia" w:asciiTheme="minorHAnsi" w:hAnsiTheme="minorHAnsi" w:eastAsiaTheme="majorEastAsia" w:cstheme="minorHAnsi"/>
          <w:b/>
          <w:bCs/>
          <w:kern w:val="0"/>
          <w:szCs w:val="21"/>
          <w:lang w:val="en-US" w:eastAsia="zh-CN"/>
        </w:rPr>
        <w:t xml:space="preserve"> </w:t>
      </w:r>
      <w:r>
        <w:rPr>
          <w:rFonts w:hint="eastAsia" w:asciiTheme="minorHAnsi" w:hAnsiTheme="minorHAnsi" w:eastAsiaTheme="majorEastAsia" w:cstheme="minorHAnsi"/>
          <w:b w:val="0"/>
          <w:bCs w:val="0"/>
          <w:kern w:val="0"/>
          <w:szCs w:val="21"/>
        </w:rPr>
        <w:t>课时足质足量，有效强化学生在经济社会发展、职业发展与竞争力、个人成长、社会使命感等不同维度的知识与实用技巧；</w:t>
      </w:r>
    </w:p>
    <w:p w14:paraId="2D94BD9C">
      <w:pPr>
        <w:pStyle w:val="22"/>
        <w:widowControl/>
        <w:numPr>
          <w:ilvl w:val="0"/>
          <w:numId w:val="2"/>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【可接受四/六级成绩】</w:t>
      </w:r>
      <w:r>
        <w:rPr>
          <w:rFonts w:hint="eastAsia" w:asciiTheme="minorHAnsi" w:hAnsiTheme="minorHAnsi" w:eastAsiaTheme="majorEastAsia" w:cstheme="minorHAnsi"/>
          <w:b/>
          <w:bCs/>
          <w:kern w:val="0"/>
          <w:szCs w:val="21"/>
          <w:lang w:val="en-US" w:eastAsia="zh-CN"/>
        </w:rPr>
        <w:t xml:space="preserve"> </w:t>
      </w:r>
      <w:r>
        <w:rPr>
          <w:rFonts w:hint="eastAsia" w:asciiTheme="minorHAnsi" w:hAnsiTheme="minorHAnsi" w:eastAsiaTheme="majorEastAsia" w:cstheme="minorHAnsi"/>
          <w:kern w:val="0"/>
          <w:szCs w:val="21"/>
        </w:rPr>
        <w:t>无需托福雅思成绩，四级470/六级450/多邻国90/高考110即可申请;</w:t>
      </w:r>
    </w:p>
    <w:p w14:paraId="1D31F929">
      <w:pPr>
        <w:pStyle w:val="22"/>
        <w:widowControl/>
        <w:numPr>
          <w:ilvl w:val="0"/>
          <w:numId w:val="2"/>
        </w:numPr>
        <w:spacing w:line="360" w:lineRule="auto"/>
        <w:ind w:firstLineChars="0"/>
        <w:jc w:val="left"/>
        <w:rPr>
          <w:rFonts w:asciiTheme="minorHAnsi" w:hAnsiTheme="minorHAnsi" w:eastAsiaTheme="majorEastAsia" w:cstheme="minorHAnsi"/>
          <w:b/>
          <w:bCs/>
          <w:kern w:val="0"/>
          <w:szCs w:val="21"/>
        </w:rPr>
      </w:pPr>
      <w:bookmarkStart w:id="0" w:name="_Hlk129187307"/>
      <w:r>
        <w:rPr>
          <w:rFonts w:hint="eastAsia" w:asciiTheme="minorHAnsi" w:hAnsiTheme="minorHAnsi" w:eastAsiaTheme="majorEastAsia" w:cstheme="minorHAnsi"/>
          <w:b/>
          <w:bCs/>
          <w:kern w:val="0"/>
          <w:szCs w:val="21"/>
        </w:rPr>
        <w:t>【官方品质保障】</w:t>
      </w:r>
      <w:bookmarkEnd w:id="0"/>
      <w:r>
        <w:rPr>
          <w:rFonts w:hint="eastAsia" w:asciiTheme="minorHAnsi" w:hAnsiTheme="minorHAnsi" w:eastAsiaTheme="majorEastAsia" w:cstheme="minorHAnsi"/>
          <w:b/>
          <w:bCs/>
          <w:kern w:val="0"/>
          <w:szCs w:val="21"/>
          <w:lang w:val="en-US" w:eastAsia="zh-CN"/>
        </w:rPr>
        <w:t xml:space="preserve"> </w:t>
      </w:r>
      <w:r>
        <w:rPr>
          <w:rFonts w:hint="eastAsia"/>
        </w:rPr>
        <w:t>学生可获得新加坡国立大学与南洋理工大学分别出具的正式课程邀请函与参课证明，并有机会深度体验新加坡的社会与文化。</w:t>
      </w:r>
    </w:p>
    <w:p w14:paraId="41E9C9AE">
      <w:pPr>
        <w:pStyle w:val="22"/>
        <w:widowControl/>
        <w:numPr>
          <w:ilvl w:val="0"/>
          <w:numId w:val="0"/>
        </w:numPr>
        <w:spacing w:line="360" w:lineRule="auto"/>
        <w:ind w:left="420" w:leftChars="0"/>
        <w:jc w:val="left"/>
        <w:rPr>
          <w:rFonts w:asciiTheme="minorHAnsi" w:hAnsiTheme="minorHAnsi" w:eastAsiaTheme="majorEastAsia" w:cstheme="minorHAnsi"/>
          <w:b/>
          <w:bCs/>
          <w:kern w:val="0"/>
          <w:szCs w:val="21"/>
        </w:rPr>
      </w:pPr>
    </w:p>
    <w:p w14:paraId="44124948">
      <w:pPr>
        <w:widowControl/>
        <w:spacing w:line="360" w:lineRule="auto"/>
        <w:jc w:val="left"/>
        <w:rPr>
          <w:rFonts w:hint="eastAsia"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lang w:val="en-US" w:eastAsia="zh-CN"/>
        </w:rPr>
        <w:t>三、</w:t>
      </w:r>
      <w:r>
        <w:rPr>
          <w:rFonts w:hint="eastAsia" w:asciiTheme="minorHAnsi" w:hAnsiTheme="minorHAnsi" w:eastAsiaTheme="majorEastAsia" w:cstheme="minorHAnsi"/>
          <w:b/>
          <w:bCs/>
          <w:kern w:val="0"/>
          <w:szCs w:val="21"/>
        </w:rPr>
        <w:t>新加坡双校简介</w:t>
      </w:r>
    </w:p>
    <w:p w14:paraId="4E69C743">
      <w:pPr>
        <w:pStyle w:val="22"/>
        <w:widowControl/>
        <w:numPr>
          <w:ilvl w:val="0"/>
          <w:numId w:val="2"/>
        </w:numPr>
        <w:spacing w:line="360" w:lineRule="auto"/>
        <w:ind w:firstLineChars="0"/>
        <w:jc w:val="left"/>
        <w:rPr>
          <w:rFonts w:hint="eastAsia" w:asciiTheme="minorHAnsi" w:hAnsiTheme="minorHAnsi" w:eastAsiaTheme="majorEastAsia" w:cstheme="minorHAnsi"/>
          <w:b w:val="0"/>
          <w:bCs w:val="0"/>
          <w:kern w:val="0"/>
          <w:szCs w:val="21"/>
          <w:lang w:val="en-US" w:eastAsia="zh-CN"/>
        </w:rPr>
      </w:pPr>
      <w:r>
        <w:rPr>
          <w:rFonts w:hint="eastAsia" w:asciiTheme="minorHAnsi" w:hAnsiTheme="minorHAnsi" w:eastAsiaTheme="majorEastAsia" w:cstheme="minorHAnsi"/>
          <w:b/>
          <w:bCs/>
          <w:kern w:val="0"/>
          <w:szCs w:val="21"/>
          <w:lang w:val="en-US" w:eastAsia="zh-CN"/>
        </w:rPr>
        <w:t>新加坡国立大学（National University of Singapore），</w:t>
      </w:r>
      <w:r>
        <w:rPr>
          <w:rFonts w:hint="eastAsia" w:asciiTheme="minorHAnsi" w:hAnsiTheme="minorHAnsi" w:eastAsiaTheme="majorEastAsia" w:cstheme="minorHAnsi"/>
          <w:b w:val="0"/>
          <w:bCs w:val="0"/>
          <w:kern w:val="0"/>
          <w:szCs w:val="21"/>
          <w:lang w:val="en-US" w:eastAsia="zh-CN"/>
        </w:rPr>
        <w:t>简称国大（NUS），是一所位于新加坡的公立研究型大学，创办于1905年，是新加坡历史最悠久、规模最大、声誉最高的大学之一；学校以其强大的科研能力、全球化的教育环境和卓越的教学质量而闻名，世界大学排名中一直名列前茅， 根据2025年QS世界大学排名，NUS位列全球大学第8位；2025年USNEWS全球大学排名，NUS位列第22位，</w:t>
      </w:r>
    </w:p>
    <w:p w14:paraId="4C9A0FE2">
      <w:pPr>
        <w:pStyle w:val="22"/>
        <w:widowControl/>
        <w:numPr>
          <w:ilvl w:val="0"/>
          <w:numId w:val="2"/>
        </w:numPr>
        <w:spacing w:line="360" w:lineRule="auto"/>
        <w:ind w:firstLineChars="0"/>
        <w:jc w:val="left"/>
        <w:rPr>
          <w:rFonts w:hint="eastAsia" w:asciiTheme="minorHAnsi" w:hAnsiTheme="minorHAnsi" w:eastAsiaTheme="majorEastAsia" w:cstheme="minorHAnsi"/>
          <w:b w:val="0"/>
          <w:bCs w:val="0"/>
          <w:kern w:val="0"/>
          <w:szCs w:val="21"/>
          <w:lang w:val="en-US" w:eastAsia="zh-CN"/>
        </w:rPr>
      </w:pPr>
      <w:r>
        <w:rPr>
          <w:rFonts w:hint="eastAsia" w:asciiTheme="minorHAnsi" w:hAnsiTheme="minorHAnsi" w:eastAsiaTheme="majorEastAsia" w:cstheme="minorHAnsi"/>
          <w:b w:val="0"/>
          <w:bCs w:val="0"/>
          <w:kern w:val="0"/>
          <w:szCs w:val="21"/>
          <w:lang w:val="en-US" w:eastAsia="zh-CN"/>
        </w:rPr>
        <w:t>学校设有16个学院和研究中心，包括工程学院、科学学院、人文艺术与社会科学学院、医学院、牙医学院、法学院、商学院、公共政策学院等。学校还提供丰富多样的研究生项目，吸引了来自全球各地的优秀学生。新加坡国立大学致力于培养具有创新思维、领导力和社会责任感的全面发展的学生；</w:t>
      </w:r>
    </w:p>
    <w:p w14:paraId="299B0FF5">
      <w:pPr>
        <w:pStyle w:val="22"/>
        <w:widowControl/>
        <w:numPr>
          <w:ilvl w:val="0"/>
          <w:numId w:val="2"/>
        </w:numPr>
        <w:spacing w:line="360" w:lineRule="auto"/>
        <w:ind w:firstLineChars="0"/>
        <w:jc w:val="left"/>
        <w:rPr>
          <w:rFonts w:hint="eastAsia" w:asciiTheme="minorHAnsi" w:hAnsiTheme="minorHAnsi" w:eastAsiaTheme="majorEastAsia" w:cstheme="minorHAnsi"/>
          <w:b w:val="0"/>
          <w:bCs w:val="0"/>
          <w:kern w:val="0"/>
          <w:szCs w:val="21"/>
          <w:lang w:val="en-US" w:eastAsia="zh-CN"/>
        </w:rPr>
      </w:pPr>
      <w:r>
        <w:rPr>
          <w:rFonts w:hint="eastAsia" w:asciiTheme="minorHAnsi" w:hAnsiTheme="minorHAnsi" w:eastAsiaTheme="majorEastAsia" w:cstheme="minorHAnsi"/>
          <w:b/>
          <w:bCs/>
          <w:kern w:val="0"/>
          <w:szCs w:val="21"/>
          <w:lang w:val="en-US" w:eastAsia="zh-CN"/>
        </w:rPr>
        <w:t>南洋理工大学（Nanyang Technological University），</w:t>
      </w:r>
      <w:r>
        <w:rPr>
          <w:rFonts w:hint="eastAsia" w:asciiTheme="minorHAnsi" w:hAnsiTheme="minorHAnsi" w:eastAsiaTheme="majorEastAsia" w:cstheme="minorHAnsi"/>
          <w:b w:val="0"/>
          <w:bCs w:val="0"/>
          <w:kern w:val="0"/>
          <w:szCs w:val="21"/>
          <w:lang w:val="en-US" w:eastAsia="zh-CN"/>
        </w:rPr>
        <w:t>简称NTU，同样是新加坡首屈一指的世界顶级综合类研究型大学，也是一所科研密集型大学；南大是环太平洋大学联盟、新工科教育国际联盟成员，全球高校人工智能学术联盟创始成员、AACSB 认证成员、国际事务专业学院协会成员，也是国际科技大学联盟的发起成员。</w:t>
      </w:r>
    </w:p>
    <w:p w14:paraId="1E7BEB19">
      <w:pPr>
        <w:pStyle w:val="22"/>
        <w:widowControl/>
        <w:numPr>
          <w:ilvl w:val="0"/>
          <w:numId w:val="2"/>
        </w:numPr>
        <w:spacing w:line="360" w:lineRule="auto"/>
        <w:ind w:firstLineChars="0"/>
        <w:jc w:val="left"/>
        <w:rPr>
          <w:rFonts w:hint="eastAsia" w:asciiTheme="minorHAnsi" w:hAnsiTheme="minorHAnsi" w:eastAsiaTheme="majorEastAsia" w:cstheme="minorHAnsi"/>
          <w:b w:val="0"/>
          <w:bCs w:val="0"/>
          <w:kern w:val="0"/>
          <w:szCs w:val="21"/>
          <w:lang w:val="en-US" w:eastAsia="zh-CN"/>
        </w:rPr>
      </w:pPr>
      <w:r>
        <w:rPr>
          <w:rFonts w:hint="eastAsia" w:asciiTheme="minorHAnsi" w:hAnsiTheme="minorHAnsi" w:eastAsiaTheme="majorEastAsia" w:cstheme="minorHAnsi"/>
          <w:b w:val="0"/>
          <w:bCs w:val="0"/>
          <w:kern w:val="0"/>
          <w:szCs w:val="21"/>
          <w:lang w:val="en-US" w:eastAsia="zh-CN"/>
        </w:rPr>
        <w:t>2025年 QS 世界大学排名中，南大位居全球第15名。 南大在许多领域的研究享有世界盛名，为工科和商科并重的综合性大学，尤其是计算机科学与人工智能专业居于全球领先；</w:t>
      </w:r>
    </w:p>
    <w:p w14:paraId="3CD80221">
      <w:pPr>
        <w:pStyle w:val="22"/>
        <w:widowControl/>
        <w:spacing w:line="360" w:lineRule="auto"/>
        <w:ind w:left="0" w:leftChars="0" w:firstLine="0" w:firstLineChars="0"/>
        <w:jc w:val="left"/>
        <w:rPr>
          <w:rFonts w:asciiTheme="minorHAnsi" w:hAnsiTheme="minorHAnsi" w:eastAsiaTheme="majorEastAsia" w:cstheme="minorHAnsi"/>
          <w:b/>
          <w:bCs/>
          <w:kern w:val="0"/>
          <w:szCs w:val="21"/>
        </w:rPr>
      </w:pPr>
    </w:p>
    <w:p w14:paraId="6463EAFA">
      <w:pPr>
        <w:pStyle w:val="22"/>
        <w:widowControl/>
        <w:spacing w:line="360" w:lineRule="auto"/>
        <w:ind w:left="420" w:firstLine="0" w:firstLineChars="0"/>
        <w:jc w:val="left"/>
        <w:rPr>
          <w:rFonts w:asciiTheme="minorHAnsi" w:hAnsiTheme="minorHAnsi" w:eastAsiaTheme="majorEastAsia" w:cstheme="minorHAnsi"/>
          <w:b/>
          <w:bCs/>
          <w:kern w:val="0"/>
          <w:szCs w:val="21"/>
        </w:rPr>
      </w:pPr>
    </w:p>
    <w:p w14:paraId="611D25DF">
      <w:pPr>
        <w:widowControl/>
        <w:numPr>
          <w:ilvl w:val="0"/>
          <w:numId w:val="3"/>
        </w:numPr>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项目详情</w:t>
      </w:r>
    </w:p>
    <w:p w14:paraId="05BD52BD">
      <w:pPr>
        <w:widowControl/>
        <w:spacing w:line="360" w:lineRule="auto"/>
        <w:jc w:val="left"/>
        <w:rPr>
          <w:rFonts w:hint="eastAsia" w:asciiTheme="minorHAnsi" w:hAnsiTheme="minorHAnsi" w:eastAsiaTheme="majorEastAsia" w:cstheme="minorHAnsi"/>
          <w:b w:val="0"/>
          <w:bCs w:val="0"/>
          <w:szCs w:val="21"/>
        </w:rPr>
      </w:pPr>
      <w:r>
        <w:rPr>
          <w:rFonts w:cs="Calibri" w:asciiTheme="minorHAnsi" w:hAnsiTheme="minorHAnsi"/>
          <w:b w:val="0"/>
          <w:bCs w:val="0"/>
          <w:szCs w:val="21"/>
        </w:rPr>
        <w:t>【</w:t>
      </w:r>
      <w:r>
        <w:rPr>
          <w:rFonts w:hint="eastAsia" w:asciiTheme="minorHAnsi" w:hAnsiTheme="minorHAnsi" w:eastAsiaTheme="majorEastAsia" w:cstheme="minorHAnsi"/>
          <w:b w:val="0"/>
          <w:bCs w:val="0"/>
          <w:kern w:val="0"/>
          <w:szCs w:val="21"/>
        </w:rPr>
        <w:t>项目</w:t>
      </w:r>
      <w:r>
        <w:rPr>
          <w:rFonts w:hint="eastAsia" w:cs="Calibri" w:asciiTheme="minorHAnsi" w:hAnsiTheme="minorHAnsi"/>
          <w:b w:val="0"/>
          <w:bCs w:val="0"/>
          <w:szCs w:val="21"/>
        </w:rPr>
        <w:t>日期</w:t>
      </w:r>
      <w:r>
        <w:rPr>
          <w:rFonts w:cs="Calibri" w:asciiTheme="minorHAnsi" w:hAnsiTheme="minorHAnsi"/>
          <w:b w:val="0"/>
          <w:bCs w:val="0"/>
          <w:szCs w:val="21"/>
        </w:rPr>
        <w:t>】</w:t>
      </w:r>
      <w:r>
        <w:rPr>
          <w:rFonts w:hint="eastAsia" w:asciiTheme="minorHAnsi" w:hAnsiTheme="minorHAnsi" w:eastAsiaTheme="majorEastAsia" w:cstheme="minorHAnsi"/>
          <w:b w:val="0"/>
          <w:bCs w:val="0"/>
          <w:szCs w:val="21"/>
        </w:rPr>
        <w:t>2025</w:t>
      </w:r>
      <w:r>
        <w:rPr>
          <w:rFonts w:asciiTheme="minorHAnsi" w:hAnsiTheme="minorHAnsi" w:eastAsiaTheme="majorEastAsia" w:cstheme="minorHAnsi"/>
          <w:b w:val="0"/>
          <w:bCs w:val="0"/>
          <w:szCs w:val="21"/>
        </w:rPr>
        <w:t>年</w:t>
      </w:r>
      <w:r>
        <w:rPr>
          <w:rFonts w:hint="eastAsia" w:asciiTheme="minorHAnsi" w:hAnsiTheme="minorHAnsi" w:eastAsiaTheme="majorEastAsia" w:cstheme="minorHAnsi"/>
          <w:b w:val="0"/>
          <w:bCs w:val="0"/>
          <w:szCs w:val="21"/>
        </w:rPr>
        <w:t>7-8月（</w:t>
      </w:r>
      <w:r>
        <w:rPr>
          <w:rFonts w:hint="eastAsia" w:asciiTheme="minorHAnsi" w:hAnsiTheme="minorHAnsi" w:eastAsiaTheme="majorEastAsia" w:cstheme="minorHAnsi"/>
          <w:b w:val="0"/>
          <w:bCs w:val="0"/>
          <w:szCs w:val="21"/>
          <w:lang w:val="en-US" w:eastAsia="zh-CN"/>
        </w:rPr>
        <w:t>两周</w:t>
      </w:r>
      <w:r>
        <w:rPr>
          <w:rFonts w:hint="eastAsia" w:asciiTheme="minorHAnsi" w:hAnsiTheme="minorHAnsi" w:eastAsiaTheme="majorEastAsia" w:cstheme="minorHAnsi"/>
          <w:b w:val="0"/>
          <w:bCs w:val="0"/>
          <w:szCs w:val="21"/>
        </w:rPr>
        <w:t>，具体日期待定）</w:t>
      </w:r>
    </w:p>
    <w:p w14:paraId="5B94589D">
      <w:pPr>
        <w:spacing w:line="360" w:lineRule="auto"/>
        <w:ind w:firstLine="0"/>
        <w:jc w:val="left"/>
      </w:pPr>
      <w:r>
        <w:rPr>
          <w:rFonts w:cs="Calibri"/>
        </w:rPr>
        <w:t>【</w:t>
      </w:r>
      <w:r>
        <w:rPr>
          <w:rFonts w:hint="eastAsia"/>
        </w:rPr>
        <w:t>课程内容</w:t>
      </w:r>
      <w:r>
        <w:rPr>
          <w:rFonts w:cs="Calibri"/>
        </w:rPr>
        <w:t>】</w:t>
      </w:r>
    </w:p>
    <w:p w14:paraId="6B1D49B3">
      <w:pPr>
        <w:spacing w:line="360" w:lineRule="auto"/>
        <w:ind w:firstLine="420"/>
        <w:jc w:val="left"/>
      </w:pPr>
      <w:r>
        <w:rPr>
          <w:rFonts w:hint="eastAsia"/>
        </w:rPr>
        <w:t>项目为期2周，总共包含40课时的授课时间，其中新加坡国立大学与南洋理工大学各占20课时的教学时间，授课时间预计为周一至周五的上午或下午（以校方实际安排的课表为准）。此外，项目还将安排若干次的人文参访与社会文化活动环节。</w:t>
      </w:r>
    </w:p>
    <w:p w14:paraId="6A1323D2">
      <w:pPr>
        <w:spacing w:line="360" w:lineRule="auto"/>
        <w:ind w:firstLine="420"/>
        <w:jc w:val="left"/>
      </w:pPr>
      <w:r>
        <w:rPr>
          <w:rFonts w:hint="eastAsia"/>
        </w:rPr>
        <w:t>项目将包含以下两门课程（排课顺序以最终实际安排为准）：</w:t>
      </w:r>
      <w:r>
        <w:br w:type="textWrapping"/>
      </w:r>
    </w:p>
    <w:p w14:paraId="221BEE75">
      <w:pPr>
        <w:spacing w:line="360" w:lineRule="auto"/>
        <w:jc w:val="left"/>
        <w:rPr>
          <w:rFonts w:hint="eastAsia"/>
          <w:b/>
          <w:bCs/>
        </w:rPr>
      </w:pPr>
      <w:r>
        <w:rPr>
          <w:rFonts w:hint="eastAsia"/>
          <w:b/>
          <w:bCs/>
        </w:rPr>
        <w:t>课程</w:t>
      </w:r>
      <w:r>
        <w:rPr>
          <w:rFonts w:hint="eastAsia"/>
          <w:b/>
          <w:bCs/>
          <w:lang w:val="en-US" w:eastAsia="zh-CN"/>
        </w:rPr>
        <w:t>一</w:t>
      </w:r>
      <w:r>
        <w:rPr>
          <w:rFonts w:hint="eastAsia"/>
          <w:b/>
          <w:bCs/>
        </w:rPr>
        <w:t>：新加坡</w:t>
      </w:r>
      <w:r>
        <w:rPr>
          <w:rFonts w:hint="eastAsia"/>
          <w:b/>
          <w:bCs/>
          <w:lang w:val="en-US" w:eastAsia="zh-CN"/>
        </w:rPr>
        <w:t>南洋理工大学</w:t>
      </w:r>
      <w:r>
        <w:rPr>
          <w:rFonts w:hint="eastAsia"/>
          <w:b/>
          <w:bCs/>
        </w:rPr>
        <w:t>“</w:t>
      </w:r>
      <w:r>
        <w:rPr>
          <w:rFonts w:hint="eastAsia"/>
          <w:b/>
          <w:bCs/>
          <w:lang w:val="en-US" w:eastAsia="zh-CN"/>
        </w:rPr>
        <w:t>生命科学与基因组学</w:t>
      </w:r>
      <w:r>
        <w:rPr>
          <w:rFonts w:hint="eastAsia"/>
          <w:b/>
          <w:bCs/>
        </w:rPr>
        <w:t>”课程</w:t>
      </w:r>
    </w:p>
    <w:p w14:paraId="5968C9B9">
      <w:pPr>
        <w:spacing w:line="360" w:lineRule="auto"/>
        <w:jc w:val="left"/>
        <w:rPr>
          <w:rFonts w:hint="eastAsia"/>
          <w:b w:val="0"/>
          <w:bCs w:val="0"/>
          <w:lang w:val="en-US" w:eastAsia="zh-CN"/>
        </w:rPr>
      </w:pPr>
      <w:r>
        <w:rPr>
          <w:rFonts w:hint="eastAsia"/>
          <w:b w:val="0"/>
          <w:bCs w:val="0"/>
          <w:lang w:val="en-US" w:eastAsia="zh-CN"/>
        </w:rPr>
        <w:t>课程简介：</w:t>
      </w:r>
    </w:p>
    <w:p w14:paraId="68480785">
      <w:pPr>
        <w:widowControl/>
        <w:spacing w:line="360" w:lineRule="auto"/>
        <w:ind w:firstLine="420"/>
        <w:rPr>
          <w:rFonts w:hint="eastAsia"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南洋理工大学主办部门举办本次为期8天的访学项目，由南洋理工大学在职教授授课，项目将开设「通用</w:t>
      </w:r>
      <w:r>
        <w:rPr>
          <w:rFonts w:asciiTheme="minorHAnsi" w:hAnsiTheme="minorHAnsi" w:eastAsiaTheme="majorEastAsia" w:cstheme="minorHAnsi"/>
          <w:kern w:val="0"/>
          <w:szCs w:val="21"/>
        </w:rPr>
        <w:t>微生物学</w:t>
      </w:r>
      <w:r>
        <w:rPr>
          <w:rFonts w:hint="eastAsia" w:asciiTheme="minorHAnsi" w:hAnsiTheme="minorHAnsi" w:eastAsiaTheme="majorEastAsia" w:cstheme="minorHAnsi"/>
          <w:kern w:val="0"/>
          <w:szCs w:val="21"/>
        </w:rPr>
        <w:t xml:space="preserve">」、「微生物学的积极影响与食品技术」、「植物基因组与基因组学」、「转基因与可持续发展」等相关主题，涵盖新加坡南洋理工大学特色专业课、小组讨论、结业项目展示等内容，最大程度的让学员在短时间体验南洋理工大学的学术特色。 </w:t>
      </w:r>
    </w:p>
    <w:p w14:paraId="31EE1209">
      <w:pPr>
        <w:spacing w:line="360" w:lineRule="auto"/>
        <w:ind w:firstLine="420" w:firstLineChars="200"/>
        <w:rPr>
          <w:rFonts w:hint="eastAsia" w:asciiTheme="minorHAnsi" w:hAnsiTheme="minorHAnsi" w:eastAsiaTheme="majorEastAsia" w:cstheme="minorHAnsi"/>
          <w:szCs w:val="21"/>
        </w:rPr>
      </w:pPr>
      <w:r>
        <w:rPr>
          <w:rFonts w:asciiTheme="minorHAnsi" w:hAnsiTheme="minorHAnsi" w:eastAsiaTheme="majorEastAsia" w:cstheme="minorHAnsi"/>
          <w:szCs w:val="21"/>
        </w:rPr>
        <w:t>植物基因改造有可能给农业带来革命性的变化，并有助于应对粮食安全、气候变化和环境可持续性等紧迫的全球挑战。</w:t>
      </w:r>
      <w:r>
        <w:rPr>
          <w:rFonts w:hint="eastAsia" w:asciiTheme="minorHAnsi" w:hAnsiTheme="minorHAnsi" w:eastAsiaTheme="majorEastAsia" w:cstheme="minorHAnsi"/>
          <w:szCs w:val="21"/>
        </w:rPr>
        <w:t>课程</w:t>
      </w:r>
      <w:r>
        <w:rPr>
          <w:rFonts w:asciiTheme="minorHAnsi" w:hAnsiTheme="minorHAnsi" w:eastAsiaTheme="majorEastAsia" w:cstheme="minorHAnsi"/>
          <w:szCs w:val="21"/>
        </w:rPr>
        <w:t>还将讨论转基因作物使用的监管框架，以及公众参与和对话在塑造该领域未来发展中的重要性</w:t>
      </w:r>
      <w:r>
        <w:rPr>
          <w:rFonts w:hint="eastAsia" w:asciiTheme="minorHAnsi" w:hAnsiTheme="minorHAnsi" w:eastAsiaTheme="majorEastAsia" w:cstheme="minorHAnsi"/>
          <w:szCs w:val="21"/>
        </w:rPr>
        <w:t>。</w:t>
      </w:r>
    </w:p>
    <w:p w14:paraId="65D1871F">
      <w:pPr>
        <w:widowControl/>
        <w:spacing w:line="360" w:lineRule="auto"/>
        <w:ind w:firstLine="420"/>
        <w:rPr>
          <w:rFonts w:hint="eastAsia"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为了让中国学生体验世界一流名校的学术氛围，南洋理工大学主办部门举办本次为期8天的访学项目，由南洋理工大学在职教授授课，项目将开设「通用</w:t>
      </w:r>
      <w:r>
        <w:rPr>
          <w:rFonts w:asciiTheme="minorHAnsi" w:hAnsiTheme="minorHAnsi" w:eastAsiaTheme="majorEastAsia" w:cstheme="minorHAnsi"/>
          <w:kern w:val="0"/>
          <w:szCs w:val="21"/>
        </w:rPr>
        <w:t>微生物学</w:t>
      </w:r>
      <w:r>
        <w:rPr>
          <w:rFonts w:hint="eastAsia" w:asciiTheme="minorHAnsi" w:hAnsiTheme="minorHAnsi" w:eastAsiaTheme="majorEastAsia" w:cstheme="minorHAnsi"/>
          <w:kern w:val="0"/>
          <w:szCs w:val="21"/>
        </w:rPr>
        <w:t xml:space="preserve">」、「微生物学的积极影响与食品技术」、「植物基因组与基因组学」、「转基因与可持续发展」等相关主题，涵盖新加坡南洋理工大学特色专业课、小组讨论、结业项目展示等内容，最大程度的让学员在短时间体验南洋理工大学的学术特色。 </w:t>
      </w:r>
    </w:p>
    <w:p w14:paraId="12BC34C2">
      <w:pPr>
        <w:widowControl/>
        <w:spacing w:line="360" w:lineRule="auto"/>
        <w:jc w:val="left"/>
        <w:rPr>
          <w:rFonts w:cs="Calibri" w:asciiTheme="minorHAnsi" w:hAnsiTheme="minorHAnsi"/>
          <w:b/>
          <w:bCs/>
          <w:szCs w:val="21"/>
        </w:rPr>
      </w:pPr>
    </w:p>
    <w:p w14:paraId="042FBEF6">
      <w:pPr>
        <w:widowControl/>
        <w:spacing w:line="360" w:lineRule="auto"/>
        <w:jc w:val="left"/>
        <w:rPr>
          <w:rFonts w:cs="Calibri" w:asciiTheme="minorHAnsi" w:hAnsiTheme="minorHAnsi"/>
          <w:b/>
          <w:bCs/>
          <w:szCs w:val="21"/>
        </w:rPr>
      </w:pPr>
      <w:r>
        <w:rPr>
          <w:rFonts w:cs="Calibri" w:asciiTheme="minorHAnsi" w:hAnsiTheme="minorHAnsi"/>
          <w:b w:val="0"/>
          <w:bCs w:val="0"/>
          <w:szCs w:val="21"/>
        </w:rPr>
        <w:t>【</w:t>
      </w:r>
      <w:r>
        <w:rPr>
          <w:rFonts w:hint="eastAsia" w:cs="Calibri" w:asciiTheme="minorHAnsi" w:hAnsiTheme="minorHAnsi"/>
          <w:b w:val="0"/>
          <w:bCs w:val="0"/>
          <w:szCs w:val="21"/>
        </w:rPr>
        <w:t>核心师资</w:t>
      </w:r>
      <w:r>
        <w:rPr>
          <w:rFonts w:cs="Calibri" w:asciiTheme="minorHAnsi" w:hAnsiTheme="minorHAnsi"/>
          <w:b w:val="0"/>
          <w:bCs w:val="0"/>
          <w:szCs w:val="21"/>
        </w:rPr>
        <w:t>】</w:t>
      </w:r>
      <w:r>
        <w:rPr>
          <w:rFonts w:hint="eastAsia"/>
        </w:rPr>
        <w:t>（往期师资，以实际安排为准）</w:t>
      </w:r>
    </w:p>
    <w:p w14:paraId="3A0C7CA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Prof. William</w:t>
      </w:r>
    </w:p>
    <w:p w14:paraId="400B2A27">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南洋理工大学化学工程与生物技术学院教授</w:t>
      </w:r>
    </w:p>
    <w:p w14:paraId="3E938EE9">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化学、化学工程与生物科技学院食品科学技术课程主任</w:t>
      </w:r>
    </w:p>
    <w:p w14:paraId="2872A77C">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南洋理工大学未来食品安全中心主任</w:t>
      </w:r>
    </w:p>
    <w:p w14:paraId="035E2148">
      <w:pPr>
        <w:spacing w:line="360" w:lineRule="auto"/>
        <w:rPr>
          <w:rFonts w:asciiTheme="minorHAnsi" w:hAnsiTheme="minorHAnsi" w:eastAsiaTheme="majorEastAsia" w:cstheme="minorHAnsi"/>
          <w:szCs w:val="21"/>
        </w:rPr>
      </w:pPr>
    </w:p>
    <w:p w14:paraId="697EB77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Dr. Yan</w:t>
      </w:r>
    </w:p>
    <w:p w14:paraId="355E6883">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杰出的植物生物学家和生物技术专家</w:t>
      </w:r>
    </w:p>
    <w:p w14:paraId="6EDFEA43">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新加坡淡马锡生命科学实验室研究员</w:t>
      </w:r>
    </w:p>
    <w:p w14:paraId="77A10310">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新加坡转基因</w:t>
      </w:r>
      <w:r>
        <w:rPr>
          <w:rFonts w:asciiTheme="minorHAnsi" w:hAnsiTheme="minorHAnsi" w:eastAsiaTheme="majorEastAsia" w:cstheme="minorHAnsi"/>
          <w:szCs w:val="21"/>
        </w:rPr>
        <w:t>顾问委员会（GMAC）</w:t>
      </w:r>
      <w:r>
        <w:rPr>
          <w:rFonts w:hint="eastAsia" w:asciiTheme="minorHAnsi" w:hAnsiTheme="minorHAnsi" w:eastAsiaTheme="majorEastAsia" w:cstheme="minorHAnsi"/>
          <w:szCs w:val="21"/>
        </w:rPr>
        <w:t>副主席</w:t>
      </w:r>
    </w:p>
    <w:p w14:paraId="02061916">
      <w:pPr>
        <w:numPr>
          <w:ilvl w:val="0"/>
          <w:numId w:val="4"/>
        </w:num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多次荣获</w:t>
      </w:r>
      <w:r>
        <w:rPr>
          <w:rFonts w:asciiTheme="minorHAnsi" w:hAnsiTheme="minorHAnsi" w:eastAsiaTheme="majorEastAsia" w:cstheme="minorHAnsi"/>
          <w:szCs w:val="21"/>
        </w:rPr>
        <w:t>新加坡政府、美国国立卫生研究院和商业公司的资助</w:t>
      </w:r>
    </w:p>
    <w:p w14:paraId="2C2D41D1">
      <w:pPr>
        <w:numPr>
          <w:ilvl w:val="0"/>
          <w:numId w:val="4"/>
        </w:num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研究</w:t>
      </w:r>
      <w:r>
        <w:rPr>
          <w:rFonts w:hint="eastAsia" w:asciiTheme="minorHAnsi" w:hAnsiTheme="minorHAnsi" w:eastAsiaTheme="majorEastAsia" w:cstheme="minorHAnsi"/>
          <w:szCs w:val="21"/>
        </w:rPr>
        <w:t>兴趣：</w:t>
      </w:r>
      <w:r>
        <w:rPr>
          <w:rFonts w:asciiTheme="minorHAnsi" w:hAnsiTheme="minorHAnsi" w:eastAsiaTheme="majorEastAsia" w:cstheme="minorHAnsi"/>
          <w:szCs w:val="21"/>
        </w:rPr>
        <w:t>园艺、草药、植物代谢物、可持续食品、木材和生物能源等领域</w:t>
      </w:r>
    </w:p>
    <w:p w14:paraId="2D773BA3">
      <w:pPr>
        <w:widowControl/>
        <w:spacing w:line="360" w:lineRule="auto"/>
        <w:rPr>
          <w:rFonts w:hint="eastAsia" w:asciiTheme="minorHAnsi" w:hAnsiTheme="minorHAnsi" w:eastAsiaTheme="majorEastAsia" w:cstheme="minorHAnsi"/>
          <w:kern w:val="0"/>
          <w:szCs w:val="21"/>
          <w:lang w:val="en-US" w:eastAsia="zh-CN"/>
        </w:rPr>
      </w:pPr>
    </w:p>
    <w:p w14:paraId="1B217A34">
      <w:pPr>
        <w:spacing w:line="360" w:lineRule="auto"/>
        <w:ind w:firstLine="0"/>
        <w:jc w:val="left"/>
        <w:rPr>
          <w:rFonts w:hint="eastAsia"/>
          <w:b/>
          <w:bCs/>
        </w:rPr>
      </w:pPr>
    </w:p>
    <w:p w14:paraId="52FF9FB7">
      <w:pPr>
        <w:spacing w:line="360" w:lineRule="auto"/>
        <w:ind w:firstLine="0"/>
        <w:jc w:val="left"/>
      </w:pPr>
      <w:r>
        <w:rPr>
          <w:rFonts w:hint="eastAsia"/>
          <w:b/>
          <w:bCs/>
        </w:rPr>
        <w:t>课程</w:t>
      </w:r>
      <w:r>
        <w:rPr>
          <w:rFonts w:hint="eastAsia"/>
          <w:b/>
          <w:bCs/>
          <w:lang w:val="en-US" w:eastAsia="zh-CN"/>
        </w:rPr>
        <w:t>二</w:t>
      </w:r>
      <w:r>
        <w:rPr>
          <w:rFonts w:hint="eastAsia"/>
          <w:b/>
          <w:bCs/>
        </w:rPr>
        <w:t>：新加坡国立大学“未来领导力与国际化人才培养”课程</w:t>
      </w:r>
      <w:r>
        <w:br w:type="textWrapping"/>
      </w:r>
      <w:r>
        <w:rPr>
          <w:rFonts w:hint="eastAsia"/>
        </w:rPr>
        <w:t>课程简介：</w:t>
      </w:r>
    </w:p>
    <w:p w14:paraId="2E7EE9A0">
      <w:pPr>
        <w:spacing w:line="360" w:lineRule="auto"/>
        <w:ind w:firstLine="420" w:firstLineChars="200"/>
        <w:jc w:val="left"/>
      </w:pPr>
      <w:r>
        <w:rPr>
          <w:rFonts w:hint="eastAsia"/>
        </w:rPr>
        <w:t>他山之石，可以攻玉。全球化使各国之间的联系越来越紧密，相互依赖成为新常态。中国与新加坡也不例外，通过经济贸易与文化交流，彼此相互学习，共同发展。此次课程将从跨国视野和角度给学生带来颇多收益。 学生将对当今人类面临的生存环境有更多的思考，增强对全球问题的使命意识。 此外，学生还可以领悟到领导力并不局限于特定的资源条件，而是可以从多方面发展，对自己的领导风格有更多的觉察和探索。最后，学生可以接触到有益的价值观，学习实际的个人发展原则，拓展职业选择的范围，在面对竞争激烈的工作时可以更加自信，并且获得与不同专业领域老师交流的机会，对未来的职业发展规划具有重要参考价值。</w:t>
      </w:r>
    </w:p>
    <w:p w14:paraId="585E4E40">
      <w:pPr>
        <w:spacing w:line="360" w:lineRule="auto"/>
        <w:ind w:firstLine="420"/>
        <w:jc w:val="left"/>
      </w:pPr>
      <w:r>
        <w:rPr>
          <w:rFonts w:hint="eastAsia"/>
        </w:rPr>
        <w:t xml:space="preserve">本项目将根据培训的主题和课程结构，充分利用新加坡国立大学的一流的师资队伍，同时邀请校外资深学者参与授课。为强化学习效果，本阶段的课程将全部以中文进行教学与交流，强调互动式沟通与讨论。融合先进的教学方法理念，将理论与实际相结合。课程主要涵盖以下五个主题： </w:t>
      </w:r>
    </w:p>
    <w:p w14:paraId="4DFA895E">
      <w:pPr>
        <w:widowControl/>
        <w:numPr>
          <w:ilvl w:val="0"/>
          <w:numId w:val="5"/>
        </w:numPr>
        <w:spacing w:line="360" w:lineRule="auto"/>
        <w:ind w:left="420" w:leftChars="200" w:right="210" w:rightChars="100" w:firstLine="42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面向未来的人才战略和人才培养 </w:t>
      </w:r>
    </w:p>
    <w:p w14:paraId="7CFE3AF3">
      <w:pPr>
        <w:widowControl/>
        <w:numPr>
          <w:ilvl w:val="0"/>
          <w:numId w:val="5"/>
        </w:numPr>
        <w:spacing w:line="360" w:lineRule="auto"/>
        <w:ind w:left="420" w:leftChars="200" w:right="210" w:rightChars="100" w:firstLine="42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现代与未来领导力: 怎样当个好主管 </w:t>
      </w:r>
    </w:p>
    <w:p w14:paraId="37CC285F">
      <w:pPr>
        <w:widowControl/>
        <w:numPr>
          <w:ilvl w:val="0"/>
          <w:numId w:val="5"/>
        </w:numPr>
        <w:spacing w:line="360" w:lineRule="auto"/>
        <w:ind w:left="420" w:leftChars="200" w:right="210" w:rightChars="100" w:firstLine="42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数字经济发展给企业和个人职业带来的影响 </w:t>
      </w:r>
    </w:p>
    <w:p w14:paraId="4A45659B">
      <w:pPr>
        <w:widowControl/>
        <w:numPr>
          <w:ilvl w:val="0"/>
          <w:numId w:val="5"/>
        </w:numPr>
        <w:spacing w:line="360" w:lineRule="auto"/>
        <w:ind w:left="420" w:leftChars="200" w:right="210" w:rightChars="100" w:firstLine="42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国际创新以及学生未来创业发展与无形资产管理 </w:t>
      </w:r>
    </w:p>
    <w:p w14:paraId="7AF3AAF3">
      <w:pPr>
        <w:widowControl/>
        <w:numPr>
          <w:ilvl w:val="0"/>
          <w:numId w:val="5"/>
        </w:numPr>
        <w:spacing w:line="360" w:lineRule="auto"/>
        <w:ind w:left="420" w:leftChars="200" w:right="210" w:rightChars="100" w:firstLine="420"/>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激活成长型思维模式，开启个人和职业成功之路</w:t>
      </w:r>
      <w:r>
        <w:rPr>
          <w:rFonts w:ascii="Times New Roman" w:hAnsi="Times New Roman" w:eastAsia="宋体" w:cs="Times New Roman"/>
          <w:kern w:val="2"/>
          <w:sz w:val="21"/>
          <w:szCs w:val="24"/>
          <w:lang w:val="en-US" w:eastAsia="zh-CN" w:bidi="ar-SA"/>
        </w:rPr>
        <w:br w:type="textWrapping"/>
      </w:r>
    </w:p>
    <w:p w14:paraId="1C04E312">
      <w:pPr>
        <w:spacing w:line="360" w:lineRule="auto"/>
        <w:ind w:firstLine="0"/>
        <w:jc w:val="left"/>
        <w:rPr>
          <w:rFonts w:hint="eastAsia" w:ascii="微软雅黑" w:hAnsi="微软雅黑" w:eastAsia="微软雅黑" w:cs="微软雅黑"/>
          <w:b/>
          <w:bCs/>
          <w:color w:val="376092" w:themeColor="accent1" w:themeShade="BF"/>
          <w:spacing w:val="-2"/>
          <w:sz w:val="22"/>
          <w:szCs w:val="22"/>
          <w:u w:val="single"/>
        </w:rPr>
      </w:pPr>
      <w:r>
        <w:rPr>
          <w:rFonts w:hint="eastAsia"/>
          <w:b w:val="0"/>
          <w:bCs w:val="0"/>
        </w:rPr>
        <w:t>【</w:t>
      </w:r>
      <w:r>
        <w:rPr>
          <w:rFonts w:hint="eastAsia"/>
          <w:b w:val="0"/>
          <w:bCs w:val="0"/>
          <w:lang w:val="en-US" w:eastAsia="zh-CN"/>
        </w:rPr>
        <w:t>核心师资</w:t>
      </w:r>
      <w:r>
        <w:rPr>
          <w:rFonts w:hint="eastAsia"/>
          <w:b w:val="0"/>
          <w:bCs w:val="0"/>
        </w:rPr>
        <w:t>】</w:t>
      </w:r>
      <w:r>
        <w:rPr>
          <w:rFonts w:hint="eastAsia"/>
        </w:rPr>
        <w:t>（往期师资，以实际安排为准）</w:t>
      </w:r>
    </w:p>
    <w:p w14:paraId="3976FF15">
      <w:pPr>
        <w:spacing w:line="360" w:lineRule="auto"/>
        <w:ind w:firstLine="0"/>
        <w:jc w:val="left"/>
        <w:rPr>
          <w:rFonts w:hint="eastAsia" w:eastAsia="宋体"/>
          <w:lang w:eastAsia="zh-CN"/>
        </w:rPr>
      </w:pPr>
      <w:r>
        <w:rPr>
          <w:rFonts w:hint="eastAsia"/>
        </w:rPr>
        <w:t>Prof. Q. Gu, 新加坡国立大学李光耀公共政策学院副教授，新加坡南洋理工大学经济学博士，北京大学高等教育管理学硕士；个人主要研究领域：中国经济、城市发展与城市政策、新加坡公共政策与管理、国企改革等</w:t>
      </w:r>
      <w:r>
        <w:rPr>
          <w:rFonts w:hint="eastAsia"/>
          <w:lang w:eastAsia="zh-CN"/>
        </w:rPr>
        <w:t>。</w:t>
      </w:r>
      <w:bookmarkStart w:id="4" w:name="_GoBack"/>
      <w:bookmarkEnd w:id="4"/>
    </w:p>
    <w:p w14:paraId="02D26B73">
      <w:pPr>
        <w:spacing w:line="360" w:lineRule="auto"/>
        <w:rPr>
          <w:rFonts w:asciiTheme="minorHAnsi" w:hAnsiTheme="minorHAnsi" w:eastAsiaTheme="majorEastAsia" w:cstheme="minorHAnsi"/>
          <w:szCs w:val="21"/>
        </w:rPr>
      </w:pPr>
    </w:p>
    <w:p w14:paraId="723794BC">
      <w:pPr>
        <w:spacing w:line="360" w:lineRule="auto"/>
        <w:rPr>
          <w:rFonts w:hint="eastAsia" w:ascii="宋体" w:hAnsi="宋体" w:cs="宋体"/>
          <w:spacing w:val="-2"/>
          <w:szCs w:val="21"/>
        </w:rPr>
      </w:pPr>
      <w:bookmarkStart w:id="1" w:name="_Hlk129190440"/>
      <w:r>
        <w:rPr>
          <w:rFonts w:hint="eastAsia" w:asciiTheme="minorHAnsi" w:hAnsiTheme="minorHAnsi" w:eastAsiaTheme="majorEastAsia" w:cstheme="minorHAnsi"/>
          <w:szCs w:val="21"/>
        </w:rPr>
        <w:t>【参考日程】（仅供参考，以校方实际安排为准）</w:t>
      </w:r>
    </w:p>
    <w:p w14:paraId="6EC9A60D">
      <w:pPr>
        <w:spacing w:before="1" w:line="220" w:lineRule="auto"/>
        <w:rPr>
          <w:rFonts w:hint="eastAsia" w:ascii="宋体" w:hAnsi="宋体" w:cs="宋体"/>
          <w:spacing w:val="-2"/>
          <w:szCs w:val="21"/>
        </w:rPr>
      </w:pPr>
    </w:p>
    <w:tbl>
      <w:tblPr>
        <w:tblStyle w:val="13"/>
        <w:tblW w:w="813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64"/>
        <w:gridCol w:w="6316"/>
      </w:tblGrid>
      <w:tr w14:paraId="6384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shd w:val="clear" w:color="auto" w:fill="BEBEBE" w:themeFill="background1" w:themeFillShade="BF"/>
          </w:tcPr>
          <w:p w14:paraId="7EA31EE8">
            <w:pPr>
              <w:keepNext w:val="0"/>
              <w:keepLines w:val="0"/>
              <w:suppressLineNumbers w:val="0"/>
              <w:spacing w:before="1" w:beforeAutospacing="0" w:after="0" w:afterAutospacing="0" w:line="220" w:lineRule="auto"/>
              <w:ind w:left="0" w:right="0"/>
              <w:jc w:val="center"/>
              <w:rPr>
                <w:rFonts w:hint="eastAsia" w:ascii="宋体" w:hAnsi="宋体" w:cs="宋体"/>
                <w:b/>
                <w:bCs/>
                <w:spacing w:val="-2"/>
                <w:szCs w:val="21"/>
              </w:rPr>
            </w:pPr>
            <w:r>
              <w:rPr>
                <w:rFonts w:hint="eastAsia" w:ascii="宋体" w:hAnsi="宋体" w:cs="宋体"/>
                <w:b/>
                <w:bCs/>
                <w:spacing w:val="-2"/>
                <w:szCs w:val="21"/>
              </w:rPr>
              <w:t>日程</w:t>
            </w:r>
          </w:p>
        </w:tc>
        <w:tc>
          <w:tcPr>
            <w:tcW w:w="6316" w:type="dxa"/>
            <w:shd w:val="clear" w:color="auto" w:fill="BEBEBE" w:themeFill="background1" w:themeFillShade="BF"/>
          </w:tcPr>
          <w:p w14:paraId="02136B1F">
            <w:pPr>
              <w:keepNext w:val="0"/>
              <w:keepLines w:val="0"/>
              <w:suppressLineNumbers w:val="0"/>
              <w:spacing w:before="1" w:beforeAutospacing="0" w:after="0" w:afterAutospacing="0" w:line="220" w:lineRule="auto"/>
              <w:ind w:left="0" w:right="0"/>
              <w:jc w:val="center"/>
              <w:rPr>
                <w:rFonts w:hint="eastAsia" w:ascii="宋体" w:hAnsi="宋体" w:cs="宋体"/>
                <w:b/>
                <w:bCs/>
                <w:spacing w:val="-2"/>
                <w:szCs w:val="21"/>
              </w:rPr>
            </w:pPr>
            <w:r>
              <w:rPr>
                <w:rFonts w:hint="eastAsia" w:ascii="宋体" w:hAnsi="宋体" w:cs="宋体"/>
                <w:b/>
                <w:bCs/>
                <w:spacing w:val="-2"/>
                <w:szCs w:val="21"/>
              </w:rPr>
              <w:t>日程安排</w:t>
            </w:r>
          </w:p>
        </w:tc>
      </w:tr>
      <w:tr w14:paraId="06CD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14:paraId="4407E457">
            <w:pPr>
              <w:keepNext w:val="0"/>
              <w:keepLines w:val="0"/>
              <w:suppressLineNumbers w:val="0"/>
              <w:spacing w:before="1" w:beforeAutospacing="0" w:after="0" w:afterAutospacing="0" w:line="220" w:lineRule="auto"/>
              <w:ind w:left="0" w:right="0"/>
              <w:jc w:val="center"/>
              <w:rPr>
                <w:rFonts w:hint="eastAsia" w:ascii="宋体" w:hAnsi="宋体" w:cs="宋体"/>
                <w:spacing w:val="-2"/>
                <w:szCs w:val="21"/>
              </w:rPr>
            </w:pPr>
            <w:r>
              <w:rPr>
                <w:rFonts w:hint="eastAsia"/>
              </w:rPr>
              <w:t>Day 1</w:t>
            </w:r>
          </w:p>
        </w:tc>
        <w:tc>
          <w:tcPr>
            <w:tcW w:w="6316" w:type="dxa"/>
          </w:tcPr>
          <w:p w14:paraId="07761856">
            <w:pPr>
              <w:pStyle w:val="28"/>
              <w:keepNext w:val="0"/>
              <w:keepLines w:val="0"/>
              <w:suppressLineNumbers w:val="0"/>
              <w:spacing w:before="168" w:beforeAutospacing="0" w:after="0" w:afterAutospacing="0" w:line="176" w:lineRule="auto"/>
              <w:ind w:left="0" w:right="0"/>
              <w:jc w:val="left"/>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抵达新加坡，入住酒店</w:t>
            </w:r>
          </w:p>
        </w:tc>
      </w:tr>
      <w:tr w14:paraId="11E4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0" w:type="dxa"/>
            <w:gridSpan w:val="3"/>
          </w:tcPr>
          <w:p w14:paraId="30DB9382">
            <w:pPr>
              <w:pStyle w:val="28"/>
              <w:keepNext w:val="0"/>
              <w:keepLines w:val="0"/>
              <w:suppressLineNumbers w:val="0"/>
              <w:spacing w:before="168" w:beforeAutospacing="0" w:after="0" w:afterAutospacing="0" w:line="176" w:lineRule="auto"/>
              <w:ind w:left="0" w:right="0"/>
              <w:jc w:val="center"/>
              <w:rPr>
                <w:rFonts w:hint="eastAsia" w:ascii="宋体" w:hAnsi="宋体" w:eastAsia="宋体" w:cs="宋体"/>
                <w:spacing w:val="-1"/>
                <w:sz w:val="21"/>
                <w:szCs w:val="21"/>
                <w:lang w:eastAsia="zh-CN"/>
              </w:rPr>
            </w:pPr>
            <w:r>
              <w:rPr>
                <w:rFonts w:hint="eastAsia" w:ascii="宋体" w:hAnsi="宋体" w:eastAsia="宋体" w:cs="宋体"/>
                <w:b/>
                <w:bCs/>
                <w:spacing w:val="-1"/>
                <w:sz w:val="21"/>
                <w:szCs w:val="21"/>
                <w:lang w:eastAsia="zh-CN"/>
              </w:rPr>
              <w:t>第一周：新加坡</w:t>
            </w:r>
            <w:r>
              <w:rPr>
                <w:rFonts w:hint="eastAsia" w:ascii="宋体" w:hAnsi="宋体" w:eastAsia="宋体" w:cs="宋体"/>
                <w:b/>
                <w:bCs/>
                <w:spacing w:val="-1"/>
                <w:sz w:val="21"/>
                <w:szCs w:val="21"/>
                <w:lang w:val="en-US" w:eastAsia="zh-CN"/>
              </w:rPr>
              <w:t>南洋理工大学</w:t>
            </w:r>
            <w:r>
              <w:rPr>
                <w:rFonts w:hint="eastAsia" w:ascii="宋体" w:hAnsi="宋体" w:eastAsia="宋体" w:cs="宋体"/>
                <w:b/>
                <w:bCs/>
                <w:spacing w:val="-1"/>
                <w:sz w:val="21"/>
                <w:szCs w:val="21"/>
                <w:lang w:eastAsia="zh-CN"/>
              </w:rPr>
              <w:t>“</w:t>
            </w:r>
            <w:r>
              <w:rPr>
                <w:rFonts w:hint="eastAsia" w:ascii="宋体" w:hAnsi="宋体" w:eastAsia="宋体" w:cs="宋体"/>
                <w:b/>
                <w:bCs/>
                <w:spacing w:val="-1"/>
                <w:sz w:val="21"/>
                <w:szCs w:val="21"/>
                <w:lang w:val="en-US" w:eastAsia="zh-CN"/>
              </w:rPr>
              <w:t>生命科学与基因组学</w:t>
            </w:r>
            <w:r>
              <w:rPr>
                <w:rFonts w:hint="eastAsia" w:ascii="宋体" w:hAnsi="宋体" w:eastAsia="宋体" w:cs="宋体"/>
                <w:b/>
                <w:bCs/>
                <w:spacing w:val="-1"/>
                <w:sz w:val="21"/>
                <w:szCs w:val="21"/>
                <w:lang w:eastAsia="zh-CN"/>
              </w:rPr>
              <w:t>”课程</w:t>
            </w:r>
          </w:p>
        </w:tc>
      </w:tr>
      <w:tr w14:paraId="7ACB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14" w:type="dxa"/>
            <w:gridSpan w:val="2"/>
            <w:vMerge w:val="restart"/>
          </w:tcPr>
          <w:p w14:paraId="1E423C6E">
            <w:pPr>
              <w:keepNext w:val="0"/>
              <w:keepLines w:val="0"/>
              <w:suppressLineNumbers w:val="0"/>
              <w:spacing w:before="0" w:beforeAutospacing="0" w:after="0" w:afterAutospacing="0"/>
              <w:ind w:left="0" w:right="0"/>
              <w:jc w:val="center"/>
              <w:rPr>
                <w:rFonts w:hint="eastAsia"/>
              </w:rPr>
            </w:pPr>
            <w:r>
              <w:rPr>
                <w:rFonts w:hint="eastAsia"/>
              </w:rPr>
              <w:t>Day 2</w:t>
            </w:r>
          </w:p>
          <w:p w14:paraId="49473361">
            <w:pPr>
              <w:keepNext w:val="0"/>
              <w:keepLines w:val="0"/>
              <w:suppressLineNumbers w:val="0"/>
              <w:spacing w:before="0" w:beforeAutospacing="0" w:after="0" w:afterAutospacing="0"/>
              <w:ind w:left="0" w:right="0"/>
              <w:jc w:val="center"/>
              <w:rPr>
                <w:rFonts w:hint="eastAsia"/>
              </w:rPr>
            </w:pPr>
          </w:p>
        </w:tc>
        <w:tc>
          <w:tcPr>
            <w:tcW w:w="6316" w:type="dxa"/>
          </w:tcPr>
          <w:p w14:paraId="5AFC35EC">
            <w:pPr>
              <w:pStyle w:val="28"/>
              <w:keepNext w:val="0"/>
              <w:keepLines w:val="0"/>
              <w:suppressLineNumbers w:val="0"/>
              <w:spacing w:before="168" w:beforeAutospacing="0" w:after="0" w:afterAutospacing="0" w:line="176" w:lineRule="auto"/>
              <w:ind w:left="0" w:right="0"/>
              <w:rPr>
                <w:rFonts w:hint="default" w:ascii="宋体" w:hAnsi="宋体" w:eastAsia="宋体" w:cs="宋体"/>
                <w:spacing w:val="-1"/>
                <w:sz w:val="21"/>
                <w:szCs w:val="21"/>
                <w:lang w:eastAsia="zh-CN"/>
              </w:rPr>
            </w:pPr>
            <w:r>
              <w:rPr>
                <w:rFonts w:hint="eastAsia" w:ascii="宋体" w:hAnsi="宋体" w:eastAsia="宋体" w:cs="宋体"/>
                <w:spacing w:val="-1"/>
                <w:sz w:val="21"/>
                <w:szCs w:val="21"/>
                <w:lang w:eastAsia="zh-CN"/>
              </w:rPr>
              <w:t>上午：【专题讲座】</w:t>
            </w:r>
          </w:p>
          <w:p w14:paraId="0826CF48">
            <w:pPr>
              <w:pStyle w:val="28"/>
              <w:keepNext w:val="0"/>
              <w:keepLines w:val="0"/>
              <w:suppressLineNumbers w:val="0"/>
              <w:spacing w:before="168" w:beforeAutospacing="0" w:after="0" w:afterAutospacing="0" w:line="176" w:lineRule="auto"/>
              <w:ind w:left="0" w:right="0"/>
              <w:rPr>
                <w:rFonts w:hint="eastAsia" w:ascii="宋体" w:hAnsi="宋体" w:eastAsia="宋体" w:cs="宋体"/>
                <w:b/>
                <w:bCs/>
                <w:spacing w:val="-1"/>
                <w:sz w:val="21"/>
                <w:szCs w:val="21"/>
                <w:lang w:eastAsia="zh-CN"/>
              </w:rPr>
            </w:pPr>
            <w:r>
              <w:rPr>
                <w:rFonts w:hint="default" w:ascii="宋体" w:hAnsi="宋体" w:eastAsia="宋体" w:cs="宋体"/>
                <w:b/>
                <w:bCs/>
                <w:spacing w:val="-1"/>
                <w:sz w:val="21"/>
                <w:szCs w:val="21"/>
                <w:lang w:eastAsia="zh-CN"/>
              </w:rPr>
              <w:t>通微生物学</w:t>
            </w:r>
            <w:r>
              <w:rPr>
                <w:rFonts w:hint="eastAsia" w:ascii="宋体" w:hAnsi="宋体" w:eastAsia="宋体" w:cs="宋体"/>
                <w:b/>
                <w:bCs/>
                <w:spacing w:val="-1"/>
                <w:sz w:val="21"/>
                <w:szCs w:val="21"/>
                <w:lang w:eastAsia="zh-CN"/>
              </w:rPr>
              <w:t xml:space="preserve">General Microbiology </w:t>
            </w:r>
          </w:p>
          <w:p w14:paraId="05CFB666">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default" w:ascii="宋体" w:hAnsi="宋体" w:eastAsia="宋体" w:cs="宋体"/>
                <w:spacing w:val="-1"/>
                <w:sz w:val="21"/>
                <w:szCs w:val="21"/>
                <w:lang w:eastAsia="zh-CN"/>
              </w:rPr>
              <w:t>介绍微生物学分类方法；不同类别的微生物（侧重于细菌和病毒）及其功能；微生物与环境（包括植物、动物和人类）的相互作用</w:t>
            </w:r>
          </w:p>
        </w:tc>
      </w:tr>
      <w:tr w14:paraId="7FCD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14" w:type="dxa"/>
            <w:gridSpan w:val="2"/>
            <w:vMerge w:val="continue"/>
          </w:tcPr>
          <w:p w14:paraId="36B828AB">
            <w:pPr>
              <w:keepNext w:val="0"/>
              <w:keepLines w:val="0"/>
              <w:suppressLineNumbers w:val="0"/>
              <w:spacing w:before="0" w:beforeAutospacing="0" w:after="0" w:afterAutospacing="0"/>
              <w:ind w:left="0" w:right="0"/>
              <w:jc w:val="center"/>
              <w:rPr>
                <w:rFonts w:hint="eastAsia"/>
              </w:rPr>
            </w:pPr>
          </w:p>
        </w:tc>
        <w:tc>
          <w:tcPr>
            <w:tcW w:w="6316" w:type="dxa"/>
          </w:tcPr>
          <w:p w14:paraId="3DF6E078">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下午：</w:t>
            </w:r>
            <w:r>
              <w:rPr>
                <w:rFonts w:hint="default" w:eastAsia="宋体" w:cs="宋体" w:asciiTheme="minorHAnsi" w:hAnsiTheme="minorHAnsi"/>
                <w:spacing w:val="-1"/>
                <w:sz w:val="21"/>
                <w:szCs w:val="21"/>
                <w:lang w:eastAsia="zh-CN"/>
              </w:rPr>
              <w:t>Campus Tour 校园游览 熟悉校园环境、生活及交通设施</w:t>
            </w:r>
          </w:p>
        </w:tc>
      </w:tr>
      <w:tr w14:paraId="2A3E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vMerge w:val="restart"/>
          </w:tcPr>
          <w:p w14:paraId="433D0A75">
            <w:pPr>
              <w:keepNext w:val="0"/>
              <w:keepLines w:val="0"/>
              <w:suppressLineNumbers w:val="0"/>
              <w:spacing w:before="0" w:beforeAutospacing="0" w:after="0" w:afterAutospacing="0"/>
              <w:ind w:left="0" w:right="0"/>
              <w:jc w:val="center"/>
              <w:rPr>
                <w:rFonts w:hint="eastAsia"/>
              </w:rPr>
            </w:pPr>
            <w:r>
              <w:rPr>
                <w:rFonts w:hint="eastAsia"/>
              </w:rPr>
              <w:t>Day 3</w:t>
            </w:r>
          </w:p>
          <w:p w14:paraId="4D7549C5">
            <w:pPr>
              <w:keepNext w:val="0"/>
              <w:keepLines w:val="0"/>
              <w:suppressLineNumbers w:val="0"/>
              <w:spacing w:before="0" w:beforeAutospacing="0" w:after="0" w:afterAutospacing="0"/>
              <w:ind w:left="0" w:right="0"/>
              <w:jc w:val="center"/>
              <w:rPr>
                <w:rFonts w:hint="eastAsia"/>
              </w:rPr>
            </w:pPr>
          </w:p>
        </w:tc>
        <w:tc>
          <w:tcPr>
            <w:tcW w:w="6316" w:type="dxa"/>
          </w:tcPr>
          <w:p w14:paraId="6D3C35C8">
            <w:pPr>
              <w:pStyle w:val="28"/>
              <w:keepNext w:val="0"/>
              <w:keepLines w:val="0"/>
              <w:suppressLineNumbers w:val="0"/>
              <w:spacing w:before="168" w:beforeAutospacing="0" w:after="0" w:afterAutospacing="0" w:line="176" w:lineRule="auto"/>
              <w:ind w:left="0" w:right="0"/>
              <w:rPr>
                <w:rFonts w:hint="default" w:ascii="宋体" w:hAnsi="宋体" w:eastAsia="宋体" w:cs="宋体"/>
                <w:spacing w:val="-1"/>
                <w:sz w:val="21"/>
                <w:szCs w:val="21"/>
                <w:lang w:eastAsia="zh-CN"/>
              </w:rPr>
            </w:pPr>
            <w:r>
              <w:rPr>
                <w:rFonts w:hint="eastAsia" w:ascii="宋体" w:hAnsi="宋体" w:eastAsia="宋体" w:cs="宋体"/>
                <w:spacing w:val="-1"/>
                <w:sz w:val="21"/>
                <w:szCs w:val="21"/>
                <w:lang w:eastAsia="zh-CN"/>
              </w:rPr>
              <w:t>上午：【专题讲座】</w:t>
            </w:r>
          </w:p>
          <w:p w14:paraId="792EB98D">
            <w:pPr>
              <w:pStyle w:val="28"/>
              <w:keepNext w:val="0"/>
              <w:keepLines w:val="0"/>
              <w:suppressLineNumbers w:val="0"/>
              <w:spacing w:before="168" w:beforeAutospacing="0" w:after="0" w:afterAutospacing="0" w:line="176" w:lineRule="auto"/>
              <w:ind w:left="0" w:right="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 xml:space="preserve">生物学的积极影响 Positive Impact of Microbiology </w:t>
            </w:r>
          </w:p>
          <w:p w14:paraId="52158ADA">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肠道微生物群与人类健康；疫苗和生物制品产业；微生物发酵与食品技术；精准发酵与未来食品</w:t>
            </w:r>
          </w:p>
        </w:tc>
      </w:tr>
      <w:tr w14:paraId="5D22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vMerge w:val="continue"/>
          </w:tcPr>
          <w:p w14:paraId="31492ADA">
            <w:pPr>
              <w:keepNext w:val="0"/>
              <w:keepLines w:val="0"/>
              <w:suppressLineNumbers w:val="0"/>
              <w:spacing w:before="0" w:beforeAutospacing="0" w:after="0" w:afterAutospacing="0"/>
              <w:ind w:left="0" w:right="0"/>
              <w:jc w:val="center"/>
              <w:rPr>
                <w:rFonts w:hint="eastAsia"/>
              </w:rPr>
            </w:pPr>
          </w:p>
        </w:tc>
        <w:tc>
          <w:tcPr>
            <w:tcW w:w="6316" w:type="dxa"/>
          </w:tcPr>
          <w:p w14:paraId="29D6CDA8">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下午：</w:t>
            </w:r>
            <w:r>
              <w:rPr>
                <w:rFonts w:hint="eastAsia" w:ascii="Arial" w:hAnsi="Arial" w:eastAsia="宋体" w:cs="Arial"/>
                <w:spacing w:val="-1"/>
                <w:sz w:val="21"/>
                <w:szCs w:val="21"/>
                <w:lang w:eastAsia="zh-CN"/>
              </w:rPr>
              <w:t>城市自由探索</w:t>
            </w:r>
          </w:p>
        </w:tc>
      </w:tr>
      <w:tr w14:paraId="0C89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14" w:type="dxa"/>
            <w:gridSpan w:val="2"/>
            <w:vMerge w:val="restart"/>
          </w:tcPr>
          <w:p w14:paraId="0698C632">
            <w:pPr>
              <w:keepNext w:val="0"/>
              <w:keepLines w:val="0"/>
              <w:suppressLineNumbers w:val="0"/>
              <w:spacing w:before="0" w:beforeAutospacing="0" w:after="0" w:afterAutospacing="0"/>
              <w:ind w:left="0" w:right="0"/>
              <w:jc w:val="center"/>
              <w:rPr>
                <w:rFonts w:hint="eastAsia"/>
              </w:rPr>
            </w:pPr>
            <w:r>
              <w:rPr>
                <w:rFonts w:hint="eastAsia"/>
              </w:rPr>
              <w:t>Day 4</w:t>
            </w:r>
          </w:p>
        </w:tc>
        <w:tc>
          <w:tcPr>
            <w:tcW w:w="6316" w:type="dxa"/>
          </w:tcPr>
          <w:p w14:paraId="1109B4BB">
            <w:pPr>
              <w:pStyle w:val="28"/>
              <w:keepNext w:val="0"/>
              <w:keepLines w:val="0"/>
              <w:suppressLineNumbers w:val="0"/>
              <w:spacing w:before="168" w:beforeAutospacing="0" w:after="0" w:afterAutospacing="0" w:line="176" w:lineRule="auto"/>
              <w:ind w:left="0" w:right="0"/>
              <w:rPr>
                <w:rFonts w:hint="default" w:ascii="宋体" w:hAnsi="宋体" w:eastAsia="宋体" w:cs="宋体"/>
                <w:spacing w:val="-1"/>
                <w:sz w:val="21"/>
                <w:szCs w:val="21"/>
                <w:lang w:eastAsia="zh-CN"/>
              </w:rPr>
            </w:pPr>
            <w:r>
              <w:rPr>
                <w:rFonts w:hint="eastAsia" w:ascii="宋体" w:hAnsi="宋体" w:eastAsia="宋体" w:cs="宋体"/>
                <w:spacing w:val="-1"/>
                <w:sz w:val="21"/>
                <w:szCs w:val="21"/>
                <w:lang w:eastAsia="zh-CN"/>
              </w:rPr>
              <w:t>上午：【专题讲座】</w:t>
            </w:r>
          </w:p>
          <w:p w14:paraId="45FD3C38">
            <w:pPr>
              <w:pStyle w:val="28"/>
              <w:keepNext w:val="0"/>
              <w:keepLines w:val="0"/>
              <w:suppressLineNumbers w:val="0"/>
              <w:spacing w:before="168" w:beforeAutospacing="0" w:after="0" w:afterAutospacing="0" w:line="176" w:lineRule="auto"/>
              <w:ind w:left="0" w:right="0"/>
              <w:rPr>
                <w:rFonts w:hint="eastAsia" w:ascii="宋体" w:hAnsi="宋体" w:eastAsia="宋体" w:cs="宋体"/>
                <w:b/>
                <w:bCs/>
                <w:spacing w:val="-1"/>
                <w:sz w:val="21"/>
                <w:szCs w:val="21"/>
                <w:lang w:eastAsia="zh-CN"/>
              </w:rPr>
            </w:pPr>
            <w:r>
              <w:rPr>
                <w:rFonts w:hint="default" w:ascii="宋体" w:hAnsi="宋体" w:eastAsia="宋体" w:cs="宋体"/>
                <w:b/>
                <w:bCs/>
                <w:spacing w:val="-1"/>
                <w:sz w:val="21"/>
                <w:szCs w:val="21"/>
                <w:lang w:eastAsia="zh-CN"/>
              </w:rPr>
              <w:t>植物基因组与基因组学</w:t>
            </w:r>
            <w:r>
              <w:rPr>
                <w:rFonts w:hint="eastAsia" w:ascii="宋体" w:hAnsi="宋体" w:eastAsia="宋体" w:cs="宋体"/>
                <w:b/>
                <w:bCs/>
                <w:spacing w:val="-1"/>
                <w:sz w:val="21"/>
                <w:szCs w:val="21"/>
                <w:lang w:eastAsia="zh-CN"/>
              </w:rPr>
              <w:t>Plant Genome and Genomics</w:t>
            </w:r>
          </w:p>
          <w:p w14:paraId="18688951">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default" w:ascii="宋体" w:hAnsi="宋体" w:eastAsia="宋体" w:cs="宋体"/>
                <w:spacing w:val="-1"/>
                <w:sz w:val="21"/>
                <w:szCs w:val="21"/>
                <w:lang w:eastAsia="zh-CN"/>
              </w:rPr>
              <w:t>近年来，植物基因组与基因组学的研究进展迅速，为人们了解植物发育、适应和进化的遗传基础提供了新的视角。在本讲座中，我们将从植物基因组的基本概念和关键特征入手，如转座元件、植物三基因组、杂合 DNA、多倍体和进化过程中的全基因组复制。通过案例研究和举例，我们将跟踪测序技术和更多植物全基因组测序的进展，并讨论其意义。我们还将探讨植物基因功能表征的各种技术，这将有助于不断改进植物以减缓气候变化等</w:t>
            </w:r>
          </w:p>
        </w:tc>
      </w:tr>
      <w:tr w14:paraId="135E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14" w:type="dxa"/>
            <w:gridSpan w:val="2"/>
            <w:vMerge w:val="continue"/>
          </w:tcPr>
          <w:p w14:paraId="0498979A">
            <w:pPr>
              <w:keepNext w:val="0"/>
              <w:keepLines w:val="0"/>
              <w:suppressLineNumbers w:val="0"/>
              <w:spacing w:before="0" w:beforeAutospacing="0" w:after="0" w:afterAutospacing="0"/>
              <w:ind w:left="0" w:right="0"/>
              <w:jc w:val="center"/>
              <w:rPr>
                <w:rFonts w:hint="eastAsia"/>
              </w:rPr>
            </w:pPr>
          </w:p>
        </w:tc>
        <w:tc>
          <w:tcPr>
            <w:tcW w:w="6316" w:type="dxa"/>
          </w:tcPr>
          <w:p w14:paraId="418FC65C">
            <w:pPr>
              <w:pStyle w:val="28"/>
              <w:keepNext w:val="0"/>
              <w:keepLines w:val="0"/>
              <w:suppressLineNumbers w:val="0"/>
              <w:spacing w:before="168" w:beforeAutospacing="0" w:after="0" w:afterAutospacing="0" w:line="176" w:lineRule="auto"/>
              <w:ind w:left="0" w:right="0"/>
              <w:rPr>
                <w:rFonts w:hint="default" w:eastAsia="宋体" w:cs="宋体" w:asciiTheme="minorHAnsi" w:hAnsiTheme="minorHAnsi"/>
                <w:spacing w:val="-1"/>
                <w:sz w:val="21"/>
                <w:szCs w:val="21"/>
                <w:lang w:eastAsia="zh-CN"/>
              </w:rPr>
            </w:pPr>
            <w:r>
              <w:rPr>
                <w:rFonts w:hint="eastAsia" w:eastAsia="宋体" w:cs="宋体" w:asciiTheme="minorHAnsi" w:hAnsiTheme="minorHAnsi"/>
                <w:spacing w:val="-1"/>
                <w:sz w:val="21"/>
                <w:szCs w:val="21"/>
                <w:lang w:eastAsia="zh-CN"/>
              </w:rPr>
              <w:t>下午：【文化参访】市区重建局新加坡城市展览馆</w:t>
            </w:r>
          </w:p>
          <w:p w14:paraId="61827AF4">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default" w:eastAsia="宋体" w:cs="宋体" w:asciiTheme="minorHAnsi" w:hAnsiTheme="minorHAnsi"/>
                <w:spacing w:val="-1"/>
                <w:sz w:val="21"/>
                <w:szCs w:val="21"/>
                <w:lang w:eastAsia="zh-CN"/>
              </w:rPr>
              <w:t>新加坡市区重建局的新加坡城市馆，是一个旨在做到这一点的体验中心。外国的考察团、要人和公众，经常前往参观。</w:t>
            </w:r>
          </w:p>
        </w:tc>
      </w:tr>
      <w:tr w14:paraId="3CEC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14" w:type="dxa"/>
            <w:gridSpan w:val="2"/>
            <w:vMerge w:val="restart"/>
          </w:tcPr>
          <w:p w14:paraId="6D5C3DA1">
            <w:pPr>
              <w:keepNext w:val="0"/>
              <w:keepLines w:val="0"/>
              <w:suppressLineNumbers w:val="0"/>
              <w:spacing w:before="0" w:beforeAutospacing="0" w:after="0" w:afterAutospacing="0"/>
              <w:ind w:left="0" w:right="0"/>
              <w:jc w:val="center"/>
              <w:rPr>
                <w:rFonts w:hint="eastAsia"/>
              </w:rPr>
            </w:pPr>
            <w:r>
              <w:rPr>
                <w:rFonts w:hint="eastAsia"/>
              </w:rPr>
              <w:t>Day 5</w:t>
            </w:r>
          </w:p>
        </w:tc>
        <w:tc>
          <w:tcPr>
            <w:tcW w:w="6316" w:type="dxa"/>
          </w:tcPr>
          <w:p w14:paraId="6C7C7FE5">
            <w:pPr>
              <w:pStyle w:val="28"/>
              <w:keepNext w:val="0"/>
              <w:keepLines w:val="0"/>
              <w:suppressLineNumbers w:val="0"/>
              <w:spacing w:before="168" w:beforeAutospacing="0" w:after="0" w:afterAutospacing="0" w:line="176" w:lineRule="auto"/>
              <w:ind w:left="0" w:right="0"/>
              <w:rPr>
                <w:rFonts w:hint="default" w:ascii="宋体" w:hAnsi="宋体" w:eastAsia="宋体" w:cs="宋体"/>
                <w:spacing w:val="-1"/>
                <w:sz w:val="21"/>
                <w:szCs w:val="21"/>
                <w:lang w:eastAsia="zh-CN"/>
              </w:rPr>
            </w:pPr>
            <w:r>
              <w:rPr>
                <w:rFonts w:hint="eastAsia" w:ascii="宋体" w:hAnsi="宋体" w:eastAsia="宋体" w:cs="宋体"/>
                <w:spacing w:val="-1"/>
                <w:sz w:val="21"/>
                <w:szCs w:val="21"/>
                <w:lang w:eastAsia="zh-CN"/>
              </w:rPr>
              <w:t>上午：【专题讲座】</w:t>
            </w:r>
          </w:p>
          <w:p w14:paraId="4BF97FFB">
            <w:pPr>
              <w:pStyle w:val="28"/>
              <w:keepNext w:val="0"/>
              <w:keepLines w:val="0"/>
              <w:suppressLineNumbers w:val="0"/>
              <w:spacing w:before="168" w:beforeAutospacing="0" w:after="0" w:afterAutospacing="0" w:line="176" w:lineRule="auto"/>
              <w:ind w:left="0" w:right="0"/>
              <w:rPr>
                <w:rFonts w:hint="eastAsia" w:ascii="宋体" w:hAnsi="宋体" w:eastAsia="宋体" w:cs="宋体"/>
                <w:b/>
                <w:bCs/>
                <w:spacing w:val="-1"/>
                <w:sz w:val="21"/>
                <w:szCs w:val="21"/>
                <w:lang w:eastAsia="zh-CN"/>
              </w:rPr>
            </w:pPr>
            <w:r>
              <w:rPr>
                <w:rFonts w:hint="default" w:ascii="宋体" w:hAnsi="宋体" w:eastAsia="宋体" w:cs="宋体"/>
                <w:b/>
                <w:bCs/>
                <w:spacing w:val="-1"/>
                <w:sz w:val="21"/>
                <w:szCs w:val="21"/>
                <w:lang w:eastAsia="zh-CN"/>
              </w:rPr>
              <w:t>为可持续未来改造植物基因</w:t>
            </w:r>
          </w:p>
          <w:p w14:paraId="5E14EEFE">
            <w:pPr>
              <w:pStyle w:val="28"/>
              <w:keepNext w:val="0"/>
              <w:keepLines w:val="0"/>
              <w:suppressLineNumbers w:val="0"/>
              <w:spacing w:before="168" w:beforeAutospacing="0" w:after="0" w:afterAutospacing="0" w:line="176" w:lineRule="auto"/>
              <w:ind w:left="0" w:right="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Genetic Modification of Plants for a Sustainable Future</w:t>
            </w:r>
          </w:p>
          <w:p w14:paraId="077A4F36">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default" w:ascii="宋体" w:hAnsi="宋体" w:eastAsia="宋体" w:cs="宋体"/>
                <w:spacing w:val="-1"/>
                <w:sz w:val="21"/>
                <w:szCs w:val="21"/>
                <w:lang w:eastAsia="zh-CN"/>
              </w:rPr>
              <w:t>植物基因改造有可能给农业带来革命性的变化，并有助于应对粮食安全、气候变化和环境可持续性等紧迫的全球挑战。我们还将讨论转基因作物使用的监管框架，以及公众参与和对话在塑造该领域未来发展中的重要性</w:t>
            </w:r>
          </w:p>
        </w:tc>
      </w:tr>
      <w:tr w14:paraId="3F8F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14" w:type="dxa"/>
            <w:gridSpan w:val="2"/>
            <w:vMerge w:val="continue"/>
          </w:tcPr>
          <w:p w14:paraId="52CC92E1">
            <w:pPr>
              <w:keepNext w:val="0"/>
              <w:keepLines w:val="0"/>
              <w:suppressLineNumbers w:val="0"/>
              <w:spacing w:before="0" w:beforeAutospacing="0" w:after="0" w:afterAutospacing="0"/>
              <w:ind w:left="0" w:right="0"/>
              <w:jc w:val="center"/>
              <w:rPr>
                <w:rFonts w:hint="eastAsia"/>
              </w:rPr>
            </w:pPr>
          </w:p>
        </w:tc>
        <w:tc>
          <w:tcPr>
            <w:tcW w:w="6316" w:type="dxa"/>
          </w:tcPr>
          <w:p w14:paraId="4C63DA02">
            <w:pPr>
              <w:pStyle w:val="28"/>
              <w:keepNext w:val="0"/>
              <w:keepLines w:val="0"/>
              <w:suppressLineNumbers w:val="0"/>
              <w:spacing w:before="168" w:beforeAutospacing="0" w:after="0" w:afterAutospacing="0" w:line="176"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下午：【文化参访】新加坡资源永续展览馆</w:t>
            </w:r>
          </w:p>
          <w:p w14:paraId="042EE026">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记录新加坡在环境保护所做的贡献，并让公众了解当前和未来的环境威胁，以及如何推动可持续的生活方式。</w:t>
            </w:r>
          </w:p>
        </w:tc>
      </w:tr>
      <w:tr w14:paraId="5769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gridSpan w:val="2"/>
            <w:vMerge w:val="restart"/>
          </w:tcPr>
          <w:p w14:paraId="51A8B808">
            <w:pPr>
              <w:keepNext w:val="0"/>
              <w:keepLines w:val="0"/>
              <w:suppressLineNumbers w:val="0"/>
              <w:spacing w:before="0" w:beforeAutospacing="0" w:after="0" w:afterAutospacing="0"/>
              <w:ind w:left="0" w:right="0"/>
              <w:jc w:val="center"/>
              <w:rPr>
                <w:rFonts w:hint="eastAsia"/>
              </w:rPr>
            </w:pPr>
            <w:r>
              <w:rPr>
                <w:rFonts w:hint="eastAsia"/>
              </w:rPr>
              <w:t>Day 6</w:t>
            </w:r>
          </w:p>
        </w:tc>
        <w:tc>
          <w:tcPr>
            <w:tcW w:w="6316" w:type="dxa"/>
          </w:tcPr>
          <w:p w14:paraId="32955FD0">
            <w:pPr>
              <w:pStyle w:val="28"/>
              <w:keepNext w:val="0"/>
              <w:keepLines w:val="0"/>
              <w:suppressLineNumbers w:val="0"/>
              <w:spacing w:before="168" w:beforeAutospacing="0" w:after="0" w:afterAutospacing="0" w:line="176" w:lineRule="auto"/>
              <w:ind w:left="0" w:right="0"/>
              <w:jc w:val="left"/>
              <w:rPr>
                <w:rFonts w:hint="default" w:ascii="宋体" w:hAnsi="宋体" w:eastAsia="宋体" w:cs="宋体"/>
                <w:spacing w:val="-1"/>
                <w:sz w:val="21"/>
                <w:szCs w:val="21"/>
                <w:lang w:eastAsia="zh-CN"/>
              </w:rPr>
            </w:pPr>
            <w:r>
              <w:rPr>
                <w:rFonts w:hint="eastAsia" w:ascii="宋体" w:hAnsi="宋体" w:eastAsia="宋体" w:cs="宋体"/>
                <w:spacing w:val="-1"/>
                <w:sz w:val="21"/>
                <w:szCs w:val="21"/>
                <w:lang w:eastAsia="zh-CN"/>
              </w:rPr>
              <w:t>上午：【访学汇报】</w:t>
            </w:r>
          </w:p>
          <w:p w14:paraId="4BA88572">
            <w:pPr>
              <w:pStyle w:val="28"/>
              <w:keepNext w:val="0"/>
              <w:keepLines w:val="0"/>
              <w:suppressLineNumbers w:val="0"/>
              <w:spacing w:before="168" w:beforeAutospacing="0" w:after="0" w:afterAutospacing="0" w:line="176" w:lineRule="auto"/>
              <w:ind w:left="0" w:right="0"/>
              <w:jc w:val="left"/>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小组项目展示 </w:t>
            </w:r>
          </w:p>
          <w:p w14:paraId="18D59FE4">
            <w:pPr>
              <w:pStyle w:val="28"/>
              <w:keepNext w:val="0"/>
              <w:keepLines w:val="0"/>
              <w:suppressLineNumbers w:val="0"/>
              <w:spacing w:before="168" w:beforeAutospacing="0" w:after="0" w:afterAutospacing="0" w:line="176" w:lineRule="auto"/>
              <w:ind w:left="0" w:right="0"/>
              <w:jc w:val="left"/>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课程</w:t>
            </w:r>
            <w:r>
              <w:rPr>
                <w:rFonts w:hint="eastAsia" w:ascii="宋体" w:hAnsi="宋体" w:eastAsia="宋体" w:cs="宋体"/>
                <w:spacing w:val="-1"/>
                <w:sz w:val="21"/>
                <w:szCs w:val="21"/>
                <w:lang w:eastAsia="zh-CN"/>
              </w:rPr>
              <w:t>结业仪式</w:t>
            </w:r>
          </w:p>
        </w:tc>
      </w:tr>
      <w:tr w14:paraId="4C5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14" w:type="dxa"/>
            <w:gridSpan w:val="2"/>
            <w:vMerge w:val="continue"/>
          </w:tcPr>
          <w:p w14:paraId="473C0A65">
            <w:pPr>
              <w:keepNext w:val="0"/>
              <w:keepLines w:val="0"/>
              <w:suppressLineNumbers w:val="0"/>
              <w:spacing w:before="0" w:beforeAutospacing="0" w:after="0" w:afterAutospacing="0"/>
              <w:ind w:left="0" w:right="0"/>
              <w:jc w:val="center"/>
              <w:rPr>
                <w:rFonts w:hint="eastAsia"/>
              </w:rPr>
            </w:pPr>
          </w:p>
        </w:tc>
        <w:tc>
          <w:tcPr>
            <w:tcW w:w="6316" w:type="dxa"/>
          </w:tcPr>
          <w:p w14:paraId="20A27D75">
            <w:pPr>
              <w:pStyle w:val="28"/>
              <w:keepNext w:val="0"/>
              <w:keepLines w:val="0"/>
              <w:suppressLineNumbers w:val="0"/>
              <w:spacing w:before="168" w:beforeAutospacing="0" w:after="0" w:afterAutospacing="0" w:line="176" w:lineRule="auto"/>
              <w:ind w:left="0" w:right="0"/>
              <w:jc w:val="left"/>
              <w:rPr>
                <w:rFonts w:hint="eastAsia" w:ascii="Arial" w:hAnsi="Arial" w:eastAsia="宋体" w:cs="Arial"/>
                <w:spacing w:val="-1"/>
                <w:sz w:val="21"/>
                <w:szCs w:val="21"/>
                <w:lang w:eastAsia="zh-CN"/>
              </w:rPr>
            </w:pPr>
            <w:r>
              <w:rPr>
                <w:rFonts w:hint="eastAsia" w:ascii="宋体" w:hAnsi="宋体" w:eastAsia="宋体" w:cs="宋体"/>
                <w:spacing w:val="-1"/>
                <w:sz w:val="21"/>
                <w:szCs w:val="21"/>
                <w:lang w:eastAsia="zh-CN"/>
              </w:rPr>
              <w:t>下午：</w:t>
            </w:r>
            <w:r>
              <w:rPr>
                <w:rFonts w:hint="eastAsia" w:ascii="Arial" w:hAnsi="Arial" w:eastAsia="宋体" w:cs="Arial"/>
                <w:spacing w:val="-1"/>
                <w:sz w:val="21"/>
                <w:szCs w:val="21"/>
                <w:lang w:eastAsia="zh-CN"/>
              </w:rPr>
              <w:t>城市自由探索</w:t>
            </w:r>
          </w:p>
          <w:p w14:paraId="68285DC1">
            <w:pPr>
              <w:pStyle w:val="28"/>
              <w:keepNext w:val="0"/>
              <w:keepLines w:val="0"/>
              <w:suppressLineNumbers w:val="0"/>
              <w:spacing w:before="168" w:beforeAutospacing="0" w:after="0" w:afterAutospacing="0" w:line="176" w:lineRule="auto"/>
              <w:ind w:left="0" w:right="0"/>
              <w:jc w:val="left"/>
              <w:rPr>
                <w:rFonts w:hint="eastAsia" w:ascii="Arial" w:hAnsi="Arial" w:eastAsia="宋体" w:cs="Arial"/>
                <w:spacing w:val="-1"/>
                <w:sz w:val="21"/>
                <w:szCs w:val="21"/>
                <w:lang w:eastAsia="zh-CN"/>
              </w:rPr>
            </w:pPr>
            <w:r>
              <w:rPr>
                <w:rFonts w:hint="default" w:ascii="Arial" w:hAnsi="Arial" w:eastAsia="宋体" w:cs="Arial"/>
                <w:spacing w:val="-1"/>
                <w:sz w:val="21"/>
                <w:szCs w:val="21"/>
                <w:lang w:eastAsia="zh-CN"/>
                <w:woUserID w:val="1"/>
              </w:rPr>
              <w:t>推荐参考路线：</w:t>
            </w:r>
            <w:r>
              <w:rPr>
                <w:rFonts w:hint="eastAsia" w:ascii="Arial" w:hAnsi="Arial" w:eastAsia="宋体" w:cs="Arial"/>
                <w:spacing w:val="-1"/>
                <w:sz w:val="21"/>
                <w:szCs w:val="21"/>
                <w:lang w:eastAsia="zh-CN"/>
                <w:woUserID w:val="1"/>
              </w:rPr>
              <w:t>新加坡植物园或新加坡河游船等</w:t>
            </w:r>
          </w:p>
        </w:tc>
      </w:tr>
      <w:tr w14:paraId="6B46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14" w:type="dxa"/>
            <w:gridSpan w:val="2"/>
          </w:tcPr>
          <w:p w14:paraId="50EC7853">
            <w:pPr>
              <w:keepNext w:val="0"/>
              <w:keepLines w:val="0"/>
              <w:suppressLineNumbers w:val="0"/>
              <w:spacing w:before="0" w:beforeAutospacing="0" w:after="0" w:afterAutospacing="0"/>
              <w:ind w:left="0" w:right="0"/>
              <w:jc w:val="center"/>
              <w:rPr>
                <w:rFonts w:hint="default"/>
                <w:lang w:val="en-US" w:eastAsia="zh-CN"/>
              </w:rPr>
            </w:pPr>
            <w:r>
              <w:rPr>
                <w:rFonts w:hint="eastAsia"/>
              </w:rPr>
              <w:t>Day 7</w:t>
            </w:r>
            <w:r>
              <w:rPr>
                <w:rFonts w:hint="eastAsia"/>
                <w:lang w:val="en-US" w:eastAsia="zh-CN"/>
              </w:rPr>
              <w:t>-8</w:t>
            </w:r>
          </w:p>
        </w:tc>
        <w:tc>
          <w:tcPr>
            <w:tcW w:w="6316" w:type="dxa"/>
          </w:tcPr>
          <w:p w14:paraId="32DF9317">
            <w:pPr>
              <w:pStyle w:val="28"/>
              <w:keepNext w:val="0"/>
              <w:keepLines w:val="0"/>
              <w:suppressLineNumbers w:val="0"/>
              <w:spacing w:before="168" w:beforeAutospacing="0" w:after="0" w:afterAutospacing="0" w:line="176" w:lineRule="auto"/>
              <w:ind w:left="0" w:right="0"/>
              <w:rPr>
                <w:rFonts w:hint="eastAsia" w:ascii="Arial" w:hAnsi="Arial" w:eastAsia="宋体" w:cs="Arial"/>
                <w:spacing w:val="-1"/>
                <w:kern w:val="2"/>
                <w:sz w:val="21"/>
                <w:szCs w:val="21"/>
                <w:lang w:val="en-US" w:eastAsia="zh-CN" w:bidi="ar"/>
                <w:woUserID w:val="1"/>
              </w:rPr>
            </w:pPr>
            <w:bookmarkStart w:id="2" w:name="OLE_LINK1"/>
            <w:r>
              <w:rPr>
                <w:rFonts w:hint="eastAsia" w:ascii="Arial" w:hAnsi="Arial" w:eastAsia="宋体" w:cs="Arial"/>
                <w:spacing w:val="-1"/>
                <w:kern w:val="2"/>
                <w:sz w:val="21"/>
                <w:szCs w:val="21"/>
                <w:lang w:val="en-US" w:eastAsia="zh-CN" w:bidi="ar"/>
                <w:woUserID w:val="1"/>
              </w:rPr>
              <w:t>城市自由探索</w:t>
            </w:r>
          </w:p>
          <w:p w14:paraId="01F7428E">
            <w:pPr>
              <w:pStyle w:val="28"/>
              <w:keepNext w:val="0"/>
              <w:keepLines w:val="0"/>
              <w:suppressLineNumbers w:val="0"/>
              <w:spacing w:before="168" w:beforeAutospacing="0" w:after="0" w:afterAutospacing="0" w:line="176" w:lineRule="auto"/>
              <w:ind w:left="0" w:right="0"/>
              <w:rPr>
                <w:rFonts w:hint="eastAsia" w:ascii="宋体" w:hAnsi="宋体" w:eastAsia="宋体" w:cs="宋体"/>
                <w:spacing w:val="-2"/>
                <w:sz w:val="21"/>
                <w:szCs w:val="21"/>
                <w:lang w:eastAsia="zh-CN"/>
              </w:rPr>
            </w:pPr>
            <w:r>
              <w:rPr>
                <w:rFonts w:hint="default" w:ascii="Arial" w:hAnsi="Arial" w:eastAsia="宋体" w:cs="Arial"/>
                <w:spacing w:val="-1"/>
                <w:sz w:val="21"/>
                <w:szCs w:val="21"/>
                <w:lang w:eastAsia="zh-CN"/>
                <w:woUserID w:val="1"/>
              </w:rPr>
              <w:t>推荐参考路线：</w:t>
            </w:r>
            <w:r>
              <w:rPr>
                <w:rFonts w:hint="eastAsia" w:ascii="Arial" w:hAnsi="Arial" w:eastAsia="宋体" w:cs="Arial"/>
                <w:spacing w:val="-1"/>
                <w:kern w:val="2"/>
                <w:sz w:val="21"/>
                <w:szCs w:val="21"/>
                <w:lang w:val="en-US" w:eastAsia="zh-CN" w:bidi="ar"/>
                <w:woUserID w:val="1"/>
              </w:rPr>
              <w:t>牛车水</w:t>
            </w:r>
            <w:r>
              <w:rPr>
                <w:rFonts w:hint="default" w:ascii="Arial" w:hAnsi="Arial" w:eastAsia="宋体" w:cs="Arial"/>
                <w:spacing w:val="-1"/>
                <w:kern w:val="2"/>
                <w:sz w:val="21"/>
                <w:szCs w:val="21"/>
                <w:lang w:val="en-US" w:eastAsia="zh-CN" w:bidi="ar"/>
                <w:woUserID w:val="1"/>
              </w:rPr>
              <w:t>-</w:t>
            </w:r>
            <w:r>
              <w:rPr>
                <w:rFonts w:hint="eastAsia" w:ascii="Arial" w:hAnsi="Arial" w:eastAsia="宋体" w:cs="Arial"/>
                <w:spacing w:val="-1"/>
                <w:kern w:val="2"/>
                <w:sz w:val="21"/>
                <w:szCs w:val="21"/>
                <w:lang w:val="en-US" w:eastAsia="zh-CN" w:bidi="ar"/>
                <w:woUserID w:val="1"/>
              </w:rPr>
              <w:t>小印度</w:t>
            </w:r>
            <w:r>
              <w:rPr>
                <w:rFonts w:hint="default" w:ascii="Arial" w:hAnsi="Arial" w:eastAsia="宋体" w:cs="Arial"/>
                <w:spacing w:val="-1"/>
                <w:kern w:val="2"/>
                <w:sz w:val="21"/>
                <w:szCs w:val="21"/>
                <w:lang w:val="en-US" w:eastAsia="zh-CN" w:bidi="ar"/>
                <w:woUserID w:val="1"/>
              </w:rPr>
              <w:t>-</w:t>
            </w:r>
            <w:r>
              <w:rPr>
                <w:rFonts w:hint="eastAsia" w:ascii="Arial" w:hAnsi="Arial" w:eastAsia="宋体" w:cs="Arial"/>
                <w:spacing w:val="-1"/>
                <w:kern w:val="2"/>
                <w:sz w:val="21"/>
                <w:szCs w:val="21"/>
                <w:lang w:val="en-US" w:eastAsia="zh-CN" w:bidi="ar"/>
                <w:woUserID w:val="1"/>
              </w:rPr>
              <w:t>鱼尾狮公园</w:t>
            </w:r>
            <w:r>
              <w:rPr>
                <w:rFonts w:hint="default" w:ascii="Arial" w:hAnsi="Arial" w:eastAsia="宋体" w:cs="Arial"/>
                <w:spacing w:val="-1"/>
                <w:kern w:val="2"/>
                <w:sz w:val="21"/>
                <w:szCs w:val="21"/>
                <w:lang w:val="en-US" w:eastAsia="zh-CN" w:bidi="ar"/>
                <w:woUserID w:val="1"/>
              </w:rPr>
              <w:t>-</w:t>
            </w:r>
            <w:r>
              <w:rPr>
                <w:rFonts w:hint="eastAsia" w:ascii="Arial" w:hAnsi="Arial" w:eastAsia="宋体" w:cs="Arial"/>
                <w:spacing w:val="-1"/>
                <w:kern w:val="2"/>
                <w:sz w:val="21"/>
                <w:szCs w:val="21"/>
                <w:lang w:val="en-US" w:eastAsia="zh-CN" w:bidi="ar"/>
                <w:woUserID w:val="1"/>
              </w:rPr>
              <w:t>甘傍格南</w:t>
            </w:r>
            <w:r>
              <w:rPr>
                <w:rFonts w:hint="default" w:ascii="Arial" w:hAnsi="Arial" w:eastAsia="宋体" w:cs="Arial"/>
                <w:spacing w:val="-1"/>
                <w:kern w:val="2"/>
                <w:sz w:val="21"/>
                <w:szCs w:val="21"/>
                <w:lang w:val="en-US" w:eastAsia="zh-CN" w:bidi="ar"/>
                <w:woUserID w:val="1"/>
              </w:rPr>
              <w:t>-</w:t>
            </w:r>
            <w:r>
              <w:rPr>
                <w:rFonts w:hint="eastAsia" w:ascii="Arial" w:hAnsi="Arial" w:eastAsia="宋体" w:cs="Arial"/>
                <w:spacing w:val="-1"/>
                <w:kern w:val="2"/>
                <w:sz w:val="21"/>
                <w:szCs w:val="21"/>
                <w:lang w:val="en-US" w:eastAsia="zh-CN" w:bidi="ar"/>
                <w:woUserID w:val="1"/>
              </w:rPr>
              <w:t>哈芝巷或圣淘沙环球影城等</w:t>
            </w:r>
            <w:bookmarkEnd w:id="2"/>
          </w:p>
        </w:tc>
      </w:tr>
      <w:tr w14:paraId="25B8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30" w:type="dxa"/>
            <w:gridSpan w:val="3"/>
          </w:tcPr>
          <w:p w14:paraId="7F1F1815">
            <w:pPr>
              <w:keepNext w:val="0"/>
              <w:keepLines w:val="0"/>
              <w:suppressLineNumbers w:val="0"/>
              <w:spacing w:before="1" w:beforeAutospacing="0" w:after="0" w:afterAutospacing="0" w:line="220" w:lineRule="auto"/>
              <w:ind w:left="0" w:right="0" w:firstLine="418" w:firstLineChars="200"/>
              <w:jc w:val="center"/>
              <w:rPr>
                <w:rFonts w:hint="eastAsia" w:ascii="宋体" w:hAnsi="宋体" w:eastAsia="宋体" w:cs="宋体"/>
                <w:spacing w:val="-2"/>
                <w:sz w:val="21"/>
                <w:szCs w:val="21"/>
                <w:lang w:eastAsia="zh-CN"/>
              </w:rPr>
            </w:pPr>
            <w:r>
              <w:rPr>
                <w:rFonts w:hint="eastAsia" w:ascii="宋体" w:hAnsi="宋体" w:eastAsia="宋体" w:cs="宋体"/>
                <w:b/>
                <w:bCs/>
                <w:spacing w:val="-1"/>
                <w:kern w:val="2"/>
                <w:sz w:val="21"/>
                <w:szCs w:val="21"/>
                <w:lang w:val="en-US" w:eastAsia="zh-CN" w:bidi="ar-SA"/>
              </w:rPr>
              <w:t>第二周：新加坡国立大学“未来领导力与国际化人才培养”课程</w:t>
            </w:r>
          </w:p>
        </w:tc>
      </w:tr>
      <w:tr w14:paraId="05FC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50" w:type="dxa"/>
          </w:tcPr>
          <w:p w14:paraId="63620680">
            <w:pPr>
              <w:keepNext w:val="0"/>
              <w:keepLines w:val="0"/>
              <w:suppressLineNumbers w:val="0"/>
              <w:spacing w:before="0" w:beforeAutospacing="0" w:after="0" w:afterAutospacing="0"/>
              <w:ind w:left="0" w:right="0"/>
              <w:jc w:val="center"/>
              <w:rPr>
                <w:rFonts w:hint="eastAsia"/>
              </w:rPr>
            </w:pPr>
          </w:p>
          <w:p w14:paraId="6CCF7DB2">
            <w:pPr>
              <w:keepNext w:val="0"/>
              <w:keepLines w:val="0"/>
              <w:suppressLineNumbers w:val="0"/>
              <w:spacing w:before="0" w:beforeAutospacing="0" w:after="0" w:afterAutospacing="0"/>
              <w:ind w:left="0" w:right="0"/>
              <w:jc w:val="center"/>
              <w:rPr>
                <w:rFonts w:hint="eastAsia"/>
              </w:rPr>
            </w:pPr>
          </w:p>
          <w:p w14:paraId="098312CE">
            <w:pPr>
              <w:keepNext w:val="0"/>
              <w:keepLines w:val="0"/>
              <w:suppressLineNumbers w:val="0"/>
              <w:spacing w:before="0" w:beforeAutospacing="0" w:after="0" w:afterAutospacing="0"/>
              <w:ind w:left="0" w:right="0"/>
              <w:jc w:val="center"/>
              <w:rPr>
                <w:rFonts w:hint="eastAsia" w:eastAsia="宋体"/>
                <w:lang w:val="en-US" w:eastAsia="zh-CN"/>
              </w:rPr>
            </w:pPr>
            <w:r>
              <w:rPr>
                <w:rFonts w:hint="eastAsia"/>
              </w:rPr>
              <w:t xml:space="preserve">Day </w:t>
            </w:r>
            <w:r>
              <w:rPr>
                <w:rFonts w:hint="eastAsia"/>
                <w:lang w:val="en-US" w:eastAsia="zh-CN"/>
              </w:rPr>
              <w:t>9</w:t>
            </w:r>
          </w:p>
        </w:tc>
        <w:tc>
          <w:tcPr>
            <w:tcW w:w="6380" w:type="dxa"/>
            <w:gridSpan w:val="2"/>
          </w:tcPr>
          <w:p w14:paraId="6708C8C0">
            <w:pPr>
              <w:keepNext w:val="0"/>
              <w:keepLines w:val="0"/>
              <w:suppressLineNumbers w:val="0"/>
              <w:spacing w:before="0" w:beforeAutospacing="0" w:after="0" w:afterAutospacing="0"/>
              <w:ind w:left="0" w:right="0" w:firstLine="0"/>
              <w:jc w:val="left"/>
              <w:rPr>
                <w:rFonts w:hint="eastAsia"/>
                <w:b/>
                <w:bCs/>
              </w:rPr>
            </w:pPr>
            <w:r>
              <w:rPr>
                <w:rFonts w:hint="eastAsia" w:ascii="宋体" w:hAnsi="宋体" w:cs="宋体"/>
                <w:spacing w:val="-1"/>
                <w:szCs w:val="21"/>
              </w:rPr>
              <w:t>上午：【专题讲座】</w:t>
            </w:r>
            <w:r>
              <w:rPr>
                <w:rFonts w:hint="eastAsia"/>
                <w:b/>
                <w:bCs/>
              </w:rPr>
              <w:t xml:space="preserve">面向未来的人才战略和人才培养 </w:t>
            </w:r>
          </w:p>
          <w:p w14:paraId="51EBF887">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解读全球人才竞争力指数 </w:t>
            </w:r>
          </w:p>
          <w:p w14:paraId="7B1DB9FD">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国家的人才基础和培养及吸引人才的政策 </w:t>
            </w:r>
          </w:p>
          <w:p w14:paraId="1D23CAF5">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打造建设国际人才高地 </w:t>
            </w:r>
          </w:p>
          <w:p w14:paraId="6E2C8966">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rPr>
            </w:pPr>
            <w:r>
              <w:rPr>
                <w:rFonts w:hint="eastAsia"/>
              </w:rPr>
              <w:t>毕业生和求职者应该了解的长远观点</w:t>
            </w:r>
          </w:p>
          <w:p w14:paraId="3111E115">
            <w:pPr>
              <w:keepNext w:val="0"/>
              <w:keepLines w:val="0"/>
              <w:suppressLineNumbers w:val="0"/>
              <w:spacing w:before="0" w:beforeAutospacing="0" w:after="0" w:afterAutospacing="0"/>
              <w:ind w:left="0" w:right="0" w:firstLine="0"/>
              <w:jc w:val="left"/>
              <w:rPr>
                <w:rFonts w:hint="eastAsia"/>
              </w:rPr>
            </w:pPr>
            <w:r>
              <w:rPr>
                <w:rFonts w:hint="eastAsia"/>
              </w:rPr>
              <w:t>下午：Campus Tour 校园游览 熟悉校园环境、生活及交通设施</w:t>
            </w:r>
          </w:p>
        </w:tc>
      </w:tr>
      <w:tr w14:paraId="1E35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750" w:type="dxa"/>
          </w:tcPr>
          <w:p w14:paraId="75C1AD21">
            <w:pPr>
              <w:keepNext w:val="0"/>
              <w:keepLines w:val="0"/>
              <w:suppressLineNumbers w:val="0"/>
              <w:spacing w:before="0" w:beforeAutospacing="0" w:after="0" w:afterAutospacing="0"/>
              <w:ind w:left="0" w:right="0"/>
              <w:jc w:val="center"/>
              <w:rPr>
                <w:rFonts w:hint="eastAsia"/>
              </w:rPr>
            </w:pPr>
          </w:p>
          <w:p w14:paraId="49F4CFB4">
            <w:pPr>
              <w:keepNext w:val="0"/>
              <w:keepLines w:val="0"/>
              <w:suppressLineNumbers w:val="0"/>
              <w:spacing w:before="0" w:beforeAutospacing="0" w:after="0" w:afterAutospacing="0"/>
              <w:ind w:left="0" w:right="0"/>
              <w:jc w:val="center"/>
              <w:rPr>
                <w:rFonts w:hint="default" w:eastAsia="宋体"/>
                <w:lang w:val="en-US" w:eastAsia="zh-CN"/>
              </w:rPr>
            </w:pPr>
            <w:r>
              <w:rPr>
                <w:rFonts w:hint="eastAsia"/>
              </w:rPr>
              <w:t xml:space="preserve">Day </w:t>
            </w:r>
            <w:r>
              <w:rPr>
                <w:rFonts w:hint="eastAsia"/>
                <w:lang w:val="en-US" w:eastAsia="zh-CN"/>
              </w:rPr>
              <w:t>10</w:t>
            </w:r>
          </w:p>
        </w:tc>
        <w:tc>
          <w:tcPr>
            <w:tcW w:w="6380" w:type="dxa"/>
            <w:gridSpan w:val="2"/>
          </w:tcPr>
          <w:p w14:paraId="25EB3A7A">
            <w:pPr>
              <w:keepNext w:val="0"/>
              <w:keepLines w:val="0"/>
              <w:suppressLineNumbers w:val="0"/>
              <w:spacing w:before="0" w:beforeAutospacing="0" w:after="0" w:afterAutospacing="0"/>
              <w:ind w:left="0" w:right="0" w:firstLine="0"/>
              <w:jc w:val="left"/>
              <w:rPr>
                <w:rFonts w:hint="eastAsia"/>
                <w:b/>
                <w:bCs/>
              </w:rPr>
            </w:pPr>
            <w:r>
              <w:rPr>
                <w:rFonts w:hint="eastAsia" w:ascii="宋体" w:hAnsi="宋体" w:cs="宋体"/>
                <w:spacing w:val="-1"/>
                <w:szCs w:val="21"/>
              </w:rPr>
              <w:t>上午：【专题讲座】</w:t>
            </w:r>
            <w:r>
              <w:rPr>
                <w:rFonts w:hint="eastAsia"/>
                <w:b/>
                <w:bCs/>
              </w:rPr>
              <w:t xml:space="preserve">现代与未来领导力：怎样当个好主管 </w:t>
            </w:r>
          </w:p>
          <w:p w14:paraId="35465556">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好主管与员工积极度 </w:t>
            </w:r>
          </w:p>
          <w:p w14:paraId="53E88E29">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领导素质：自我管理、人才管理、团队管理、思维管理 </w:t>
            </w:r>
          </w:p>
          <w:p w14:paraId="17F2525F">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自我与团队的提升：HATS 系统对好主管的要求 </w:t>
            </w:r>
          </w:p>
          <w:p w14:paraId="59B00DBD">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rPr>
            </w:pPr>
            <w:r>
              <w:rPr>
                <w:rFonts w:hint="eastAsia"/>
              </w:rPr>
              <w:t xml:space="preserve">如何应用 </w:t>
            </w:r>
            <w:r>
              <w:rPr>
                <w:rFonts w:hint="default"/>
              </w:rPr>
              <w:t xml:space="preserve">MBTI </w:t>
            </w:r>
          </w:p>
          <w:p w14:paraId="23AC2D05">
            <w:pPr>
              <w:keepNext w:val="0"/>
              <w:keepLines w:val="0"/>
              <w:suppressLineNumbers w:val="0"/>
              <w:spacing w:before="0" w:beforeAutospacing="0" w:after="0" w:afterAutospacing="0"/>
              <w:ind w:left="0" w:right="0" w:firstLine="0"/>
              <w:jc w:val="left"/>
              <w:rPr>
                <w:rFonts w:hint="eastAsia"/>
              </w:rPr>
            </w:pPr>
            <w:r>
              <w:rPr>
                <w:rFonts w:hint="eastAsia"/>
              </w:rPr>
              <w:t>下午：城市自由探索</w:t>
            </w:r>
          </w:p>
        </w:tc>
      </w:tr>
      <w:tr w14:paraId="4631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14:paraId="270F850E">
            <w:pPr>
              <w:keepNext w:val="0"/>
              <w:keepLines w:val="0"/>
              <w:suppressLineNumbers w:val="0"/>
              <w:spacing w:before="0" w:beforeAutospacing="0" w:after="0" w:afterAutospacing="0"/>
              <w:ind w:left="0" w:right="0"/>
              <w:jc w:val="center"/>
              <w:rPr>
                <w:rFonts w:hint="eastAsia"/>
              </w:rPr>
            </w:pPr>
          </w:p>
          <w:p w14:paraId="77F0F0D4">
            <w:pPr>
              <w:keepNext w:val="0"/>
              <w:keepLines w:val="0"/>
              <w:suppressLineNumbers w:val="0"/>
              <w:spacing w:before="0" w:beforeAutospacing="0" w:after="0" w:afterAutospacing="0"/>
              <w:ind w:left="0" w:right="0"/>
              <w:jc w:val="center"/>
              <w:rPr>
                <w:rFonts w:hint="eastAsia"/>
              </w:rPr>
            </w:pPr>
          </w:p>
          <w:p w14:paraId="12E270F4">
            <w:pPr>
              <w:keepNext w:val="0"/>
              <w:keepLines w:val="0"/>
              <w:suppressLineNumbers w:val="0"/>
              <w:spacing w:before="0" w:beforeAutospacing="0" w:after="0" w:afterAutospacing="0"/>
              <w:ind w:left="0" w:right="0"/>
              <w:jc w:val="center"/>
              <w:rPr>
                <w:rFonts w:hint="default" w:eastAsia="宋体"/>
                <w:lang w:val="en-US" w:eastAsia="zh-CN"/>
              </w:rPr>
            </w:pPr>
            <w:r>
              <w:rPr>
                <w:rFonts w:hint="eastAsia"/>
              </w:rPr>
              <w:t xml:space="preserve">Day </w:t>
            </w:r>
            <w:r>
              <w:rPr>
                <w:rFonts w:hint="eastAsia"/>
                <w:lang w:val="en-US" w:eastAsia="zh-CN"/>
              </w:rPr>
              <w:t>11</w:t>
            </w:r>
          </w:p>
          <w:p w14:paraId="342188AA">
            <w:pPr>
              <w:keepNext w:val="0"/>
              <w:keepLines w:val="0"/>
              <w:suppressLineNumbers w:val="0"/>
              <w:spacing w:before="0" w:beforeAutospacing="0" w:after="0" w:afterAutospacing="0"/>
              <w:ind w:left="0" w:right="0"/>
              <w:jc w:val="center"/>
              <w:rPr>
                <w:rFonts w:hint="eastAsia"/>
              </w:rPr>
            </w:pPr>
          </w:p>
          <w:p w14:paraId="16383ACF">
            <w:pPr>
              <w:keepNext w:val="0"/>
              <w:keepLines w:val="0"/>
              <w:suppressLineNumbers w:val="0"/>
              <w:spacing w:before="0" w:beforeAutospacing="0" w:after="0" w:afterAutospacing="0"/>
              <w:ind w:left="0" w:right="0"/>
              <w:jc w:val="center"/>
              <w:rPr>
                <w:rFonts w:hint="eastAsia"/>
              </w:rPr>
            </w:pPr>
          </w:p>
        </w:tc>
        <w:tc>
          <w:tcPr>
            <w:tcW w:w="6380" w:type="dxa"/>
            <w:gridSpan w:val="2"/>
          </w:tcPr>
          <w:p w14:paraId="515E57E9">
            <w:pPr>
              <w:keepNext w:val="0"/>
              <w:keepLines w:val="0"/>
              <w:suppressLineNumbers w:val="0"/>
              <w:spacing w:before="0" w:beforeAutospacing="0" w:after="0" w:afterAutospacing="0"/>
              <w:ind w:left="0" w:right="0" w:firstLine="0"/>
              <w:jc w:val="left"/>
              <w:rPr>
                <w:rFonts w:hint="eastAsia"/>
              </w:rPr>
            </w:pPr>
            <w:r>
              <w:rPr>
                <w:rFonts w:hint="eastAsia" w:ascii="宋体" w:hAnsi="宋体" w:cs="宋体"/>
                <w:spacing w:val="-1"/>
                <w:szCs w:val="21"/>
              </w:rPr>
              <w:t>上午：【专题讲座】</w:t>
            </w:r>
            <w:r>
              <w:rPr>
                <w:rFonts w:hint="eastAsia"/>
                <w:b/>
                <w:bCs/>
              </w:rPr>
              <w:t>数字经济发展给企业和个人职业带来的影响</w:t>
            </w:r>
          </w:p>
          <w:p w14:paraId="24CF59BE">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国内外数字经济发展趋势 </w:t>
            </w:r>
          </w:p>
          <w:p w14:paraId="3ED4F5B7">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数字经济给企业与个人带来的机遇及挑战 </w:t>
            </w:r>
          </w:p>
          <w:p w14:paraId="356CEF6C">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rPr>
            </w:pPr>
            <w:r>
              <w:rPr>
                <w:rFonts w:hint="eastAsia"/>
              </w:rPr>
              <w:t xml:space="preserve">产业转型过程中可遵循的几项原则 </w:t>
            </w:r>
            <w:r>
              <w:rPr>
                <w:rFonts w:hint="default"/>
              </w:rPr>
              <w:t xml:space="preserve"> </w:t>
            </w:r>
          </w:p>
          <w:p w14:paraId="6BBCC95A">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rPr>
            </w:pPr>
            <w:r>
              <w:rPr>
                <w:rFonts w:hint="eastAsia"/>
              </w:rPr>
              <w:t xml:space="preserve">数字经济背景下的人才需求 </w:t>
            </w:r>
            <w:r>
              <w:rPr>
                <w:rFonts w:hint="default"/>
              </w:rPr>
              <w:br w:type="textWrapping"/>
            </w:r>
          </w:p>
          <w:p w14:paraId="4B02A7D3">
            <w:pPr>
              <w:keepNext w:val="0"/>
              <w:keepLines w:val="0"/>
              <w:suppressLineNumbers w:val="0"/>
              <w:spacing w:before="0" w:beforeAutospacing="0" w:after="0" w:afterAutospacing="0"/>
              <w:ind w:left="0" w:right="0" w:firstLine="0"/>
              <w:jc w:val="left"/>
              <w:rPr>
                <w:rFonts w:hint="eastAsia" w:ascii="宋体" w:hAnsi="宋体" w:cs="宋体"/>
                <w:szCs w:val="21"/>
              </w:rPr>
            </w:pPr>
            <w:r>
              <w:rPr>
                <w:rFonts w:hint="eastAsia" w:ascii="宋体" w:hAnsi="宋体" w:cs="宋体"/>
                <w:szCs w:val="21"/>
              </w:rPr>
              <w:t>下午【文化参访】新加坡知新馆</w:t>
            </w:r>
          </w:p>
          <w:p w14:paraId="7196DA2B">
            <w:pPr>
              <w:keepNext w:val="0"/>
              <w:keepLines w:val="0"/>
              <w:suppressLineNumbers w:val="0"/>
              <w:spacing w:before="0" w:beforeAutospacing="0" w:after="0" w:afterAutospacing="0"/>
              <w:ind w:left="221" w:right="0" w:firstLine="0"/>
              <w:jc w:val="left"/>
              <w:rPr>
                <w:rFonts w:hint="eastAsia"/>
              </w:rPr>
            </w:pPr>
            <w:r>
              <w:rPr>
                <w:rFonts w:hint="eastAsia"/>
              </w:rPr>
              <w:t>由新加坡国防部 (Ministry of Defence) 建造的高科技综合性展览馆。</w:t>
            </w:r>
          </w:p>
        </w:tc>
      </w:tr>
      <w:tr w14:paraId="6D6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50" w:type="dxa"/>
          </w:tcPr>
          <w:p w14:paraId="0A53F001">
            <w:pPr>
              <w:keepNext w:val="0"/>
              <w:keepLines w:val="0"/>
              <w:suppressLineNumbers w:val="0"/>
              <w:spacing w:before="0" w:beforeAutospacing="0" w:after="0" w:afterAutospacing="0"/>
              <w:ind w:left="0" w:right="0"/>
              <w:jc w:val="center"/>
              <w:rPr>
                <w:rFonts w:hint="eastAsia"/>
              </w:rPr>
            </w:pPr>
          </w:p>
          <w:p w14:paraId="33CDD447">
            <w:pPr>
              <w:keepNext w:val="0"/>
              <w:keepLines w:val="0"/>
              <w:suppressLineNumbers w:val="0"/>
              <w:spacing w:before="0" w:beforeAutospacing="0" w:after="0" w:afterAutospacing="0"/>
              <w:ind w:left="0" w:right="0"/>
              <w:jc w:val="center"/>
              <w:rPr>
                <w:rFonts w:hint="eastAsia"/>
              </w:rPr>
            </w:pPr>
          </w:p>
          <w:p w14:paraId="372ABF2F">
            <w:pPr>
              <w:keepNext w:val="0"/>
              <w:keepLines w:val="0"/>
              <w:suppressLineNumbers w:val="0"/>
              <w:spacing w:before="0" w:beforeAutospacing="0" w:after="0" w:afterAutospacing="0"/>
              <w:ind w:left="0" w:right="0"/>
              <w:jc w:val="center"/>
              <w:rPr>
                <w:rFonts w:hint="default" w:eastAsia="宋体"/>
                <w:lang w:val="en-US" w:eastAsia="zh-CN"/>
              </w:rPr>
            </w:pPr>
            <w:r>
              <w:rPr>
                <w:rFonts w:hint="eastAsia"/>
              </w:rPr>
              <w:t xml:space="preserve">Day </w:t>
            </w:r>
            <w:r>
              <w:rPr>
                <w:rFonts w:hint="eastAsia"/>
                <w:lang w:val="en-US" w:eastAsia="zh-CN"/>
              </w:rPr>
              <w:t>12</w:t>
            </w:r>
          </w:p>
        </w:tc>
        <w:tc>
          <w:tcPr>
            <w:tcW w:w="6380" w:type="dxa"/>
            <w:gridSpan w:val="2"/>
          </w:tcPr>
          <w:p w14:paraId="004C8018">
            <w:pPr>
              <w:keepNext w:val="0"/>
              <w:keepLines w:val="0"/>
              <w:suppressLineNumbers w:val="0"/>
              <w:spacing w:before="0" w:beforeAutospacing="0" w:after="0" w:afterAutospacing="0"/>
              <w:ind w:left="0" w:right="0" w:firstLine="0"/>
              <w:jc w:val="left"/>
              <w:rPr>
                <w:rFonts w:hint="eastAsia" w:ascii="宋体" w:hAnsi="宋体" w:cs="宋体"/>
                <w:szCs w:val="21"/>
              </w:rPr>
            </w:pPr>
            <w:r>
              <w:rPr>
                <w:rFonts w:hint="eastAsia" w:ascii="宋体" w:hAnsi="宋体" w:cs="宋体"/>
                <w:szCs w:val="21"/>
              </w:rPr>
              <w:t>上午：【专题讲座】</w:t>
            </w:r>
            <w:r>
              <w:rPr>
                <w:rFonts w:hint="eastAsia" w:ascii="宋体" w:hAnsi="宋体" w:cs="宋体"/>
                <w:b/>
                <w:bCs/>
                <w:szCs w:val="21"/>
              </w:rPr>
              <w:t>国际创新以及学生未来创业发展与无形资产管理</w:t>
            </w:r>
            <w:r>
              <w:rPr>
                <w:rFonts w:hint="eastAsia" w:ascii="宋体" w:hAnsi="宋体" w:cs="宋体"/>
                <w:szCs w:val="21"/>
              </w:rPr>
              <w:t xml:space="preserve"> </w:t>
            </w:r>
          </w:p>
          <w:p w14:paraId="19657AFA">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国际创新发展与路径归纳: 创新的定义、来源、路径、种类</w:t>
            </w:r>
          </w:p>
          <w:p w14:paraId="4ABD8DD9">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 xml:space="preserve">创业发展的创新和知识产权战略 </w:t>
            </w:r>
          </w:p>
          <w:p w14:paraId="51138D9E">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 xml:space="preserve">亚洲国家创业创新发展建议 </w:t>
            </w:r>
          </w:p>
          <w:p w14:paraId="2A6790C4">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ascii="宋体" w:hAnsi="宋体" w:cs="宋体"/>
                <w:szCs w:val="21"/>
              </w:rPr>
            </w:pPr>
            <w:r>
              <w:rPr>
                <w:rFonts w:hint="eastAsia" w:ascii="宋体" w:hAnsi="宋体" w:cs="宋体"/>
                <w:szCs w:val="21"/>
              </w:rPr>
              <w:t>案例分析: 从实验室到市场 - 通过无形资产管理从创新中提取价值</w:t>
            </w:r>
          </w:p>
          <w:p w14:paraId="541CDD63">
            <w:pPr>
              <w:pStyle w:val="28"/>
              <w:keepNext w:val="0"/>
              <w:keepLines w:val="0"/>
              <w:suppressLineNumbers w:val="0"/>
              <w:spacing w:before="0" w:beforeAutospacing="0" w:after="0" w:afterAutospacing="0" w:line="176" w:lineRule="auto"/>
              <w:ind w:left="0" w:right="0" w:firstLine="0"/>
              <w:jc w:val="left"/>
              <w:rPr>
                <w:rFonts w:hint="default" w:ascii="宋体" w:hAnsi="宋体" w:eastAsia="宋体" w:cs="宋体"/>
                <w:sz w:val="21"/>
                <w:szCs w:val="21"/>
                <w:lang w:eastAsia="zh-CN"/>
              </w:rPr>
            </w:pPr>
          </w:p>
          <w:p w14:paraId="22D821A9">
            <w:pPr>
              <w:pStyle w:val="28"/>
              <w:keepNext w:val="0"/>
              <w:keepLines w:val="0"/>
              <w:suppressLineNumbers w:val="0"/>
              <w:spacing w:before="0" w:beforeAutospacing="0" w:after="0" w:afterAutospacing="0" w:line="176" w:lineRule="auto"/>
              <w:ind w:left="0" w:right="0" w:firstLine="0"/>
              <w:jc w:val="left"/>
              <w:rPr>
                <w:rFonts w:hint="default" w:ascii="宋体" w:hAnsi="宋体" w:eastAsia="宋体" w:cs="宋体"/>
                <w:sz w:val="21"/>
                <w:szCs w:val="21"/>
                <w:lang w:eastAsia="zh-CN"/>
              </w:rPr>
            </w:pPr>
            <w:r>
              <w:rPr>
                <w:rFonts w:hint="eastAsia" w:ascii="宋体" w:hAnsi="宋体" w:eastAsia="宋体" w:cs="宋体"/>
                <w:sz w:val="21"/>
                <w:szCs w:val="21"/>
                <w:lang w:eastAsia="zh-CN"/>
              </w:rPr>
              <w:t>下午【企业/实验室室参访】华为云服务参访</w:t>
            </w:r>
          </w:p>
          <w:p w14:paraId="1EFAB2E3">
            <w:pPr>
              <w:keepNext w:val="0"/>
              <w:keepLines w:val="0"/>
              <w:suppressLineNumbers w:val="0"/>
              <w:spacing w:before="0" w:beforeAutospacing="0" w:after="0" w:afterAutospacing="0"/>
              <w:ind w:left="221" w:right="0" w:firstLine="0"/>
              <w:jc w:val="both"/>
              <w:rPr>
                <w:rFonts w:hint="eastAsia" w:ascii="宋体" w:hAnsi="宋体" w:cs="宋体"/>
                <w:szCs w:val="21"/>
              </w:rPr>
            </w:pPr>
            <w:r>
              <w:rPr>
                <w:rFonts w:hint="default" w:ascii="宋体" w:hAnsi="宋体" w:cs="宋体"/>
                <w:szCs w:val="21"/>
              </w:rPr>
              <w:t>新加坡大区是华为云资源规模最大的海外大区之一。华为云在新加坡大区构建先进的 AI能力，落地华为云的创新技术方案和成果，裨益亚太地区众多初创公司及各大产业。</w:t>
            </w:r>
          </w:p>
        </w:tc>
      </w:tr>
      <w:tr w14:paraId="024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50" w:type="dxa"/>
          </w:tcPr>
          <w:p w14:paraId="1E86CBF6">
            <w:pPr>
              <w:pStyle w:val="28"/>
              <w:keepNext w:val="0"/>
              <w:keepLines w:val="0"/>
              <w:suppressLineNumbers w:val="0"/>
              <w:spacing w:before="0" w:beforeAutospacing="0" w:after="0" w:afterAutospacing="0"/>
              <w:ind w:left="0" w:right="0"/>
              <w:jc w:val="center"/>
              <w:rPr>
                <w:rFonts w:hint="eastAsia"/>
                <w:lang w:eastAsia="zh-CN"/>
              </w:rPr>
            </w:pPr>
          </w:p>
          <w:p w14:paraId="1516B31D">
            <w:pPr>
              <w:pStyle w:val="28"/>
              <w:keepNext w:val="0"/>
              <w:keepLines w:val="0"/>
              <w:suppressLineNumbers w:val="0"/>
              <w:spacing w:before="0" w:beforeAutospacing="0" w:after="0" w:afterAutospacing="0"/>
              <w:ind w:left="0" w:right="0"/>
              <w:jc w:val="center"/>
              <w:rPr>
                <w:rFonts w:hint="eastAsia"/>
                <w:lang w:eastAsia="zh-CN"/>
              </w:rPr>
            </w:pPr>
          </w:p>
          <w:p w14:paraId="08C53702">
            <w:pPr>
              <w:pStyle w:val="28"/>
              <w:keepNext w:val="0"/>
              <w:keepLines w:val="0"/>
              <w:suppressLineNumbers w:val="0"/>
              <w:spacing w:before="0" w:beforeAutospacing="0" w:after="0" w:afterAutospacing="0"/>
              <w:ind w:left="0" w:right="0"/>
              <w:jc w:val="center"/>
              <w:rPr>
                <w:rFonts w:hint="default" w:eastAsia="微软雅黑"/>
                <w:lang w:val="en-US" w:eastAsia="zh-CN"/>
              </w:rPr>
            </w:pPr>
            <w:r>
              <w:rPr>
                <w:rFonts w:hint="eastAsia"/>
              </w:rPr>
              <w:t xml:space="preserve">Day </w:t>
            </w:r>
            <w:r>
              <w:rPr>
                <w:rFonts w:hint="eastAsia"/>
                <w:lang w:val="en-US" w:eastAsia="zh-CN"/>
              </w:rPr>
              <w:t>13</w:t>
            </w:r>
          </w:p>
        </w:tc>
        <w:tc>
          <w:tcPr>
            <w:tcW w:w="6380" w:type="dxa"/>
            <w:gridSpan w:val="2"/>
          </w:tcPr>
          <w:p w14:paraId="4478765F">
            <w:pPr>
              <w:keepNext w:val="0"/>
              <w:keepLines w:val="0"/>
              <w:suppressLineNumbers w:val="0"/>
              <w:spacing w:before="0" w:beforeAutospacing="0" w:after="0" w:afterAutospacing="0"/>
              <w:ind w:left="420" w:right="0" w:hanging="420"/>
              <w:jc w:val="left"/>
              <w:rPr>
                <w:rFonts w:hint="eastAsia" w:ascii="宋体" w:hAnsi="宋体" w:cs="宋体"/>
                <w:szCs w:val="21"/>
              </w:rPr>
            </w:pPr>
            <w:r>
              <w:rPr>
                <w:rFonts w:hint="eastAsia" w:ascii="宋体" w:hAnsi="宋体" w:cs="宋体"/>
                <w:szCs w:val="21"/>
              </w:rPr>
              <w:t>上午：【专题讲座】</w:t>
            </w:r>
            <w:r>
              <w:rPr>
                <w:rFonts w:hint="eastAsia" w:ascii="宋体" w:hAnsi="宋体" w:cs="宋体"/>
                <w:b/>
                <w:bCs/>
                <w:szCs w:val="21"/>
              </w:rPr>
              <w:t>激活您的成长型思维模式，开启个人和职业成功之路</w:t>
            </w:r>
          </w:p>
          <w:p w14:paraId="524B1521">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 xml:space="preserve">分享成长型思维 (Growth Mindset) 如何帮助 500 强企业扭亏为盈的故事 </w:t>
            </w:r>
          </w:p>
          <w:p w14:paraId="23F8A900">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理解成长型思维的构成，及其如何对个人和事业成功产生长远影响</w:t>
            </w:r>
          </w:p>
          <w:p w14:paraId="14BAB349">
            <w:pPr>
              <w:pStyle w:val="22"/>
              <w:keepNext w:val="0"/>
              <w:keepLines w:val="0"/>
              <w:numPr>
                <w:ilvl w:val="0"/>
                <w:numId w:val="6"/>
              </w:numPr>
              <w:suppressLineNumbers w:val="0"/>
              <w:spacing w:before="0" w:beforeAutospacing="0" w:after="0" w:afterAutospacing="0"/>
              <w:ind w:left="420" w:leftChars="0" w:right="0" w:hanging="420" w:firstLineChars="0"/>
              <w:jc w:val="left"/>
              <w:rPr>
                <w:rFonts w:hint="eastAsia" w:ascii="宋体" w:hAnsi="宋体" w:cs="宋体"/>
                <w:szCs w:val="21"/>
              </w:rPr>
            </w:pPr>
            <w:r>
              <w:rPr>
                <w:rFonts w:hint="eastAsia" w:ascii="宋体" w:hAnsi="宋体" w:cs="宋体"/>
                <w:szCs w:val="21"/>
              </w:rPr>
              <w:t xml:space="preserve">通过自我测评了解当前思维模式 </w:t>
            </w:r>
          </w:p>
          <w:p w14:paraId="13966B4D">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ascii="宋体" w:hAnsi="宋体" w:cs="宋体"/>
                <w:szCs w:val="21"/>
              </w:rPr>
            </w:pPr>
            <w:r>
              <w:rPr>
                <w:rFonts w:hint="eastAsia" w:ascii="宋体" w:hAnsi="宋体" w:cs="宋体"/>
                <w:szCs w:val="21"/>
              </w:rPr>
              <w:t xml:space="preserve">探索个人提升成长型思维的方法及制定行动计划 </w:t>
            </w:r>
          </w:p>
          <w:p w14:paraId="363A5554">
            <w:pPr>
              <w:pStyle w:val="22"/>
              <w:keepNext w:val="0"/>
              <w:keepLines w:val="0"/>
              <w:numPr>
                <w:ilvl w:val="0"/>
                <w:numId w:val="6"/>
              </w:numPr>
              <w:suppressLineNumbers w:val="0"/>
              <w:spacing w:before="0" w:beforeAutospacing="0" w:after="0" w:afterAutospacing="0"/>
              <w:ind w:left="420" w:leftChars="0" w:right="0" w:hanging="420" w:firstLineChars="0"/>
              <w:jc w:val="left"/>
              <w:rPr>
                <w:rFonts w:hint="default" w:ascii="宋体" w:hAnsi="宋体" w:cs="宋体"/>
                <w:szCs w:val="21"/>
              </w:rPr>
            </w:pPr>
            <w:r>
              <w:rPr>
                <w:rFonts w:hint="eastAsia" w:ascii="宋体" w:hAnsi="宋体" w:cs="宋体"/>
                <w:szCs w:val="21"/>
              </w:rPr>
              <w:t>项目结束，颁发证书</w:t>
            </w:r>
          </w:p>
          <w:p w14:paraId="2A8B3CB9">
            <w:pPr>
              <w:keepNext w:val="0"/>
              <w:keepLines w:val="0"/>
              <w:suppressLineNumbers w:val="0"/>
              <w:spacing w:before="0" w:beforeAutospacing="0" w:after="0" w:afterAutospacing="0"/>
              <w:ind w:left="0" w:right="0" w:firstLine="0"/>
              <w:jc w:val="left"/>
              <w:rPr>
                <w:rFonts w:hint="eastAsia"/>
              </w:rPr>
            </w:pPr>
          </w:p>
          <w:p w14:paraId="1C7CE48B">
            <w:pPr>
              <w:keepNext w:val="0"/>
              <w:keepLines w:val="0"/>
              <w:suppressLineNumbers w:val="0"/>
              <w:spacing w:before="0" w:beforeAutospacing="0" w:after="0" w:afterAutospacing="0"/>
              <w:ind w:left="0" w:right="0" w:firstLine="0"/>
              <w:jc w:val="left"/>
              <w:rPr>
                <w:rFonts w:hint="eastAsia"/>
              </w:rPr>
            </w:pPr>
            <w:r>
              <w:rPr>
                <w:rFonts w:hint="eastAsia"/>
              </w:rPr>
              <w:t>下午：城市自由探索</w:t>
            </w:r>
          </w:p>
        </w:tc>
      </w:tr>
      <w:tr w14:paraId="05AD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50" w:type="dxa"/>
          </w:tcPr>
          <w:p w14:paraId="7E040B52">
            <w:pPr>
              <w:pStyle w:val="28"/>
              <w:keepNext w:val="0"/>
              <w:keepLines w:val="0"/>
              <w:suppressLineNumbers w:val="0"/>
              <w:spacing w:before="0" w:beforeAutospacing="0" w:after="0" w:afterAutospacing="0"/>
              <w:ind w:left="0" w:right="0"/>
              <w:jc w:val="center"/>
              <w:rPr>
                <w:rFonts w:hint="default" w:eastAsia="微软雅黑"/>
                <w:lang w:val="en-US" w:eastAsia="zh-CN"/>
              </w:rPr>
            </w:pPr>
            <w:r>
              <w:rPr>
                <w:rFonts w:hint="eastAsia"/>
              </w:rPr>
              <w:t xml:space="preserve">Day </w:t>
            </w:r>
            <w:r>
              <w:rPr>
                <w:rFonts w:hint="eastAsia"/>
                <w:lang w:val="en-US" w:eastAsia="zh-CN"/>
              </w:rPr>
              <w:t>14</w:t>
            </w:r>
          </w:p>
        </w:tc>
        <w:tc>
          <w:tcPr>
            <w:tcW w:w="6380" w:type="dxa"/>
            <w:gridSpan w:val="2"/>
          </w:tcPr>
          <w:p w14:paraId="6E9C3E3C">
            <w:pPr>
              <w:keepNext w:val="0"/>
              <w:keepLines w:val="0"/>
              <w:suppressLineNumbers w:val="0"/>
              <w:spacing w:before="0" w:beforeAutospacing="0" w:after="0" w:afterAutospacing="0"/>
              <w:ind w:left="0" w:right="0" w:firstLine="0"/>
              <w:jc w:val="left"/>
              <w:rPr>
                <w:rFonts w:hint="eastAsia"/>
              </w:rPr>
            </w:pPr>
          </w:p>
          <w:p w14:paraId="587A360A">
            <w:pPr>
              <w:keepNext w:val="0"/>
              <w:keepLines w:val="0"/>
              <w:suppressLineNumbers w:val="0"/>
              <w:spacing w:before="0" w:beforeAutospacing="0" w:after="0" w:afterAutospacing="0"/>
              <w:ind w:left="0" w:right="0" w:firstLine="0"/>
              <w:jc w:val="left"/>
              <w:rPr>
                <w:rFonts w:hint="default"/>
              </w:rPr>
            </w:pPr>
            <w:r>
              <w:rPr>
                <w:rFonts w:hint="eastAsia"/>
              </w:rPr>
              <w:t>项目结束，返回国内</w:t>
            </w:r>
          </w:p>
        </w:tc>
      </w:tr>
    </w:tbl>
    <w:p w14:paraId="69C79AEE">
      <w:pPr>
        <w:pStyle w:val="26"/>
        <w:spacing w:line="380" w:lineRule="exact"/>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(注：以上行程安排仅为参考，实际行程安排以最终南大校方出具的行程为准)</w:t>
      </w:r>
    </w:p>
    <w:p w14:paraId="62780E07">
      <w:pPr>
        <w:spacing w:line="360" w:lineRule="auto"/>
        <w:rPr>
          <w:rFonts w:asciiTheme="minorHAnsi" w:hAnsiTheme="minorHAnsi" w:eastAsiaTheme="majorEastAsia" w:cstheme="minorHAnsi"/>
          <w:szCs w:val="21"/>
        </w:rPr>
      </w:pPr>
    </w:p>
    <w:bookmarkEnd w:id="1"/>
    <w:p w14:paraId="45B10833">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5A41B069">
      <w:pPr>
        <w:spacing w:line="360" w:lineRule="auto"/>
        <w:ind w:firstLine="420"/>
        <w:jc w:val="left"/>
        <w:rPr>
          <w:kern w:val="0"/>
          <w:sz w:val="22"/>
        </w:rPr>
      </w:pPr>
      <w:r>
        <w:rPr>
          <w:rFonts w:hint="eastAsia"/>
        </w:rPr>
        <w:t>报名成功的学员将收到新加坡国立大学以及南洋理工大学相关主办部门签发的官方邀请函。 顺利完成本课程并通过结业的学员，将获得由新加坡国立大学与南洋理工大学相关主办部门官方颁发的结业证书</w:t>
      </w:r>
      <w:r>
        <w:rPr>
          <w:rFonts w:cs="Calibri" w:asciiTheme="minorHAnsi" w:hAnsiTheme="minorHAnsi"/>
          <w:szCs w:val="21"/>
        </w:rPr>
        <w:t>与评估报告</w:t>
      </w:r>
      <w:r>
        <w:rPr>
          <w:rFonts w:hint="eastAsia"/>
        </w:rPr>
        <w:t>，优胜小组成员还将额外获得嘉奖信，即优秀学员证明。</w:t>
      </w:r>
      <w:r>
        <w:rPr>
          <w:rFonts w:hint="eastAsia"/>
          <w:kern w:val="0"/>
          <w:sz w:val="22"/>
        </w:rPr>
        <w:t xml:space="preserve"> </w:t>
      </w:r>
    </w:p>
    <w:p w14:paraId="11FB19D4">
      <w:pPr>
        <w:spacing w:line="360" w:lineRule="auto"/>
        <w:ind w:firstLine="430"/>
        <w:rPr>
          <w:rFonts w:cs="Calibri" w:asciiTheme="minorHAnsi" w:hAnsiTheme="minorHAnsi"/>
          <w:szCs w:val="21"/>
        </w:rPr>
      </w:pPr>
    </w:p>
    <w:p w14:paraId="2ECEE30D">
      <w:pPr>
        <w:spacing w:line="360" w:lineRule="auto"/>
        <w:ind w:firstLine="430"/>
        <w:rPr>
          <w:rFonts w:asciiTheme="minorHAnsi" w:hAnsiTheme="minorHAnsi" w:eastAsiaTheme="majorEastAsia" w:cstheme="minorHAnsi"/>
          <w:szCs w:val="21"/>
        </w:rPr>
      </w:pPr>
      <w:r>
        <w:drawing>
          <wp:anchor distT="0" distB="0" distL="114300" distR="114300" simplePos="0" relativeHeight="251660288" behindDoc="0" locked="0" layoutInCell="1" allowOverlap="1">
            <wp:simplePos x="0" y="0"/>
            <wp:positionH relativeFrom="column">
              <wp:posOffset>2143760</wp:posOffset>
            </wp:positionH>
            <wp:positionV relativeFrom="paragraph">
              <wp:posOffset>1546860</wp:posOffset>
            </wp:positionV>
            <wp:extent cx="2136775" cy="14928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l="3211" r="2439" b="3052"/>
                    <a:stretch>
                      <a:fillRect/>
                    </a:stretch>
                  </pic:blipFill>
                  <pic:spPr>
                    <a:xfrm>
                      <a:off x="0" y="0"/>
                      <a:ext cx="2136775" cy="14928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2115820</wp:posOffset>
            </wp:positionH>
            <wp:positionV relativeFrom="paragraph">
              <wp:posOffset>13970</wp:posOffset>
            </wp:positionV>
            <wp:extent cx="2153285" cy="1499235"/>
            <wp:effectExtent l="0" t="0" r="571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153285" cy="1499235"/>
                    </a:xfrm>
                    <a:prstGeom prst="rect">
                      <a:avLst/>
                    </a:prstGeom>
                    <a:noFill/>
                    <a:ln>
                      <a:noFill/>
                    </a:ln>
                  </pic:spPr>
                </pic:pic>
              </a:graphicData>
            </a:graphic>
          </wp:anchor>
        </w:drawing>
      </w:r>
      <w:r>
        <w:drawing>
          <wp:inline distT="0" distB="0" distL="114300" distR="114300">
            <wp:extent cx="1985645" cy="28251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5645" cy="2825115"/>
                    </a:xfrm>
                    <a:prstGeom prst="rect">
                      <a:avLst/>
                    </a:prstGeom>
                    <a:noFill/>
                    <a:ln>
                      <a:noFill/>
                    </a:ln>
                  </pic:spPr>
                </pic:pic>
              </a:graphicData>
            </a:graphic>
          </wp:inline>
        </w:drawing>
      </w:r>
    </w:p>
    <w:p w14:paraId="47C245A6">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图：新加坡南洋理工大学项目证书样图</w:t>
      </w:r>
    </w:p>
    <w:p w14:paraId="7C39EFDF">
      <w:pPr>
        <w:widowControl/>
        <w:spacing w:line="360" w:lineRule="auto"/>
        <w:jc w:val="left"/>
        <w:rPr>
          <w:rFonts w:hint="eastAsia" w:asciiTheme="minorHAnsi" w:hAnsiTheme="minorHAnsi" w:eastAsiaTheme="majorEastAsia" w:cstheme="minorHAnsi"/>
          <w:szCs w:val="21"/>
        </w:rPr>
      </w:pPr>
    </w:p>
    <w:p w14:paraId="240235D2">
      <w:pPr>
        <w:widowControl/>
        <w:spacing w:line="360" w:lineRule="auto"/>
        <w:jc w:val="left"/>
        <w:rPr>
          <w:rFonts w:hint="eastAsia" w:asciiTheme="minorHAnsi" w:hAnsiTheme="minorHAnsi" w:eastAsiaTheme="majorEastAsia" w:cstheme="minorHAnsi"/>
          <w:szCs w:val="21"/>
          <w:lang w:eastAsia="zh-CN"/>
        </w:rPr>
      </w:pPr>
      <w:r>
        <w:rPr>
          <w:rFonts w:hint="eastAsia" w:asciiTheme="minorHAnsi" w:hAnsiTheme="minorHAnsi" w:eastAsiaTheme="majorEastAsia" w:cstheme="minorHAnsi"/>
          <w:szCs w:val="21"/>
          <w:lang w:eastAsia="zh-CN"/>
        </w:rPr>
        <w:drawing>
          <wp:inline distT="0" distB="0" distL="114300" distR="114300">
            <wp:extent cx="2763520" cy="1870710"/>
            <wp:effectExtent l="0" t="0" r="8255" b="5715"/>
            <wp:docPr id="4" name="图片 4" descr="6140bc5c712d5fa713d281d9422a3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40bc5c712d5fa713d281d9422a3f7b"/>
                    <pic:cNvPicPr>
                      <a:picLocks noChangeAspect="1"/>
                    </pic:cNvPicPr>
                  </pic:nvPicPr>
                  <pic:blipFill>
                    <a:blip r:embed="rId8"/>
                    <a:stretch>
                      <a:fillRect/>
                    </a:stretch>
                  </pic:blipFill>
                  <pic:spPr>
                    <a:xfrm>
                      <a:off x="0" y="0"/>
                      <a:ext cx="2763520" cy="1870710"/>
                    </a:xfrm>
                    <a:prstGeom prst="rect">
                      <a:avLst/>
                    </a:prstGeom>
                  </pic:spPr>
                </pic:pic>
              </a:graphicData>
            </a:graphic>
          </wp:inline>
        </w:drawing>
      </w:r>
      <w:r>
        <w:rPr>
          <w:rFonts w:hint="eastAsia" w:asciiTheme="minorHAnsi" w:hAnsiTheme="minorHAnsi" w:eastAsiaTheme="majorEastAsia" w:cstheme="minorHAnsi"/>
          <w:szCs w:val="21"/>
          <w:lang w:eastAsia="zh-CN"/>
        </w:rPr>
        <w:drawing>
          <wp:inline distT="0" distB="0" distL="114300" distR="114300">
            <wp:extent cx="1812290" cy="2560320"/>
            <wp:effectExtent l="0" t="0" r="6985" b="1905"/>
            <wp:docPr id="5" name="图片 5" descr="dbb373b75e6749f51848d71c3fe6f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b373b75e6749f51848d71c3fe6fdc6"/>
                    <pic:cNvPicPr>
                      <a:picLocks noChangeAspect="1"/>
                    </pic:cNvPicPr>
                  </pic:nvPicPr>
                  <pic:blipFill>
                    <a:blip r:embed="rId9"/>
                    <a:stretch>
                      <a:fillRect/>
                    </a:stretch>
                  </pic:blipFill>
                  <pic:spPr>
                    <a:xfrm>
                      <a:off x="0" y="0"/>
                      <a:ext cx="1812290" cy="2560320"/>
                    </a:xfrm>
                    <a:prstGeom prst="rect">
                      <a:avLst/>
                    </a:prstGeom>
                  </pic:spPr>
                </pic:pic>
              </a:graphicData>
            </a:graphic>
          </wp:inline>
        </w:drawing>
      </w:r>
    </w:p>
    <w:p w14:paraId="2037E590">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图：新加坡</w:t>
      </w:r>
      <w:r>
        <w:rPr>
          <w:rFonts w:hint="eastAsia" w:asciiTheme="minorHAnsi" w:hAnsiTheme="minorHAnsi" w:eastAsiaTheme="majorEastAsia" w:cstheme="minorHAnsi"/>
          <w:szCs w:val="21"/>
          <w:lang w:val="en-US" w:eastAsia="zh-CN"/>
        </w:rPr>
        <w:t>国立</w:t>
      </w:r>
      <w:r>
        <w:rPr>
          <w:rFonts w:hint="eastAsia" w:asciiTheme="minorHAnsi" w:hAnsiTheme="minorHAnsi" w:eastAsiaTheme="majorEastAsia" w:cstheme="minorHAnsi"/>
          <w:szCs w:val="21"/>
        </w:rPr>
        <w:t>大学项目证书样图</w:t>
      </w:r>
    </w:p>
    <w:p w14:paraId="6C5E645B">
      <w:pPr>
        <w:widowControl/>
        <w:spacing w:line="360" w:lineRule="auto"/>
        <w:jc w:val="left"/>
        <w:rPr>
          <w:rFonts w:asciiTheme="minorHAnsi" w:hAnsiTheme="minorHAnsi" w:eastAsiaTheme="majorEastAsia" w:cstheme="minorHAnsi"/>
          <w:szCs w:val="21"/>
        </w:rPr>
      </w:pPr>
    </w:p>
    <w:p w14:paraId="599E552E">
      <w:pPr>
        <w:widowControl/>
        <w:spacing w:line="360" w:lineRule="auto"/>
        <w:jc w:val="left"/>
        <w:rPr>
          <w:rFonts w:asciiTheme="minorHAnsi" w:hAnsiTheme="minorHAnsi" w:eastAsiaTheme="majorEastAsia" w:cstheme="minorHAnsi"/>
          <w:szCs w:val="21"/>
        </w:rPr>
      </w:pPr>
    </w:p>
    <w:p w14:paraId="13EFE63E">
      <w:pPr>
        <w:ind w:firstLine="0"/>
        <w:rPr>
          <w:rFonts w:cs="Calibri"/>
        </w:rPr>
      </w:pPr>
      <w:r>
        <w:rPr>
          <w:rFonts w:cs="Calibri"/>
        </w:rPr>
        <w:t>【</w:t>
      </w:r>
      <w:r>
        <w:rPr>
          <w:rFonts w:hint="eastAsia"/>
        </w:rPr>
        <w:t>项目</w:t>
      </w:r>
      <w:r>
        <w:t>费用</w:t>
      </w:r>
      <w:r>
        <w:rPr>
          <w:rFonts w:cs="Calibri"/>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684"/>
      </w:tblGrid>
      <w:tr w14:paraId="2FFF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38" w:type="dxa"/>
          </w:tcPr>
          <w:p w14:paraId="756091FE">
            <w:pPr>
              <w:keepNext w:val="0"/>
              <w:keepLines w:val="0"/>
              <w:suppressLineNumbers w:val="0"/>
              <w:spacing w:before="0" w:beforeAutospacing="0" w:after="0" w:afterAutospacing="0"/>
              <w:ind w:left="0" w:right="0" w:firstLine="0"/>
              <w:jc w:val="left"/>
              <w:rPr>
                <w:rFonts w:hint="default"/>
              </w:rPr>
            </w:pPr>
            <w:bookmarkStart w:id="3" w:name="_Hlk129190493"/>
            <w:r>
              <w:rPr>
                <w:rFonts w:hint="eastAsia"/>
              </w:rPr>
              <w:t>项目总费用</w:t>
            </w:r>
          </w:p>
        </w:tc>
        <w:tc>
          <w:tcPr>
            <w:tcW w:w="6684" w:type="dxa"/>
          </w:tcPr>
          <w:p w14:paraId="14CDA354">
            <w:pPr>
              <w:keepNext w:val="0"/>
              <w:keepLines w:val="0"/>
              <w:suppressLineNumbers w:val="0"/>
              <w:spacing w:before="0" w:beforeAutospacing="0" w:after="0" w:afterAutospacing="0"/>
              <w:ind w:left="0" w:right="0" w:firstLine="0"/>
              <w:jc w:val="left"/>
              <w:rPr>
                <w:rFonts w:hint="default"/>
              </w:rPr>
            </w:pPr>
            <w:r>
              <w:rPr>
                <w:rFonts w:hint="eastAsia"/>
              </w:rPr>
              <w:t>约人民币2.68万元</w:t>
            </w:r>
          </w:p>
        </w:tc>
      </w:tr>
      <w:tr w14:paraId="3D1B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838" w:type="dxa"/>
          </w:tcPr>
          <w:p w14:paraId="7A4EC78F">
            <w:pPr>
              <w:keepNext w:val="0"/>
              <w:keepLines w:val="0"/>
              <w:suppressLineNumbers w:val="0"/>
              <w:spacing w:before="0" w:beforeAutospacing="0" w:after="0" w:afterAutospacing="0"/>
              <w:ind w:left="0" w:right="0" w:firstLine="0"/>
              <w:jc w:val="left"/>
              <w:rPr>
                <w:rFonts w:hint="default"/>
              </w:rPr>
            </w:pPr>
            <w:r>
              <w:rPr>
                <w:rFonts w:hint="eastAsia"/>
              </w:rPr>
              <w:t>费用包括：</w:t>
            </w:r>
          </w:p>
        </w:tc>
        <w:tc>
          <w:tcPr>
            <w:tcW w:w="6684" w:type="dxa"/>
          </w:tcPr>
          <w:p w14:paraId="3B4ABC00">
            <w:pPr>
              <w:keepNext w:val="0"/>
              <w:keepLines w:val="0"/>
              <w:suppressLineNumbers w:val="0"/>
              <w:spacing w:before="0" w:beforeAutospacing="0" w:after="0" w:afterAutospacing="0"/>
              <w:ind w:left="0" w:right="0" w:firstLine="0"/>
              <w:jc w:val="left"/>
              <w:rPr>
                <w:rFonts w:hint="default"/>
              </w:rPr>
            </w:pPr>
            <w:r>
              <w:rPr>
                <w:rFonts w:hint="default"/>
              </w:rPr>
              <w:t>学费、杂费、酒店住宿、接机、大巴上学送生、参访费、医疗与意外险、项目服务费</w:t>
            </w:r>
          </w:p>
        </w:tc>
      </w:tr>
      <w:tr w14:paraId="7860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38" w:type="dxa"/>
          </w:tcPr>
          <w:p w14:paraId="53C14F36">
            <w:pPr>
              <w:keepNext w:val="0"/>
              <w:keepLines w:val="0"/>
              <w:suppressLineNumbers w:val="0"/>
              <w:spacing w:before="0" w:beforeAutospacing="0" w:after="0" w:afterAutospacing="0"/>
              <w:ind w:left="0" w:right="0" w:firstLine="0"/>
              <w:jc w:val="left"/>
              <w:rPr>
                <w:rFonts w:hint="default"/>
              </w:rPr>
            </w:pPr>
            <w:r>
              <w:rPr>
                <w:rFonts w:hint="eastAsia"/>
              </w:rPr>
              <w:t>费用不包括：</w:t>
            </w:r>
          </w:p>
        </w:tc>
        <w:tc>
          <w:tcPr>
            <w:tcW w:w="6684" w:type="dxa"/>
          </w:tcPr>
          <w:p w14:paraId="3A08A2F5">
            <w:pPr>
              <w:keepNext w:val="0"/>
              <w:keepLines w:val="0"/>
              <w:suppressLineNumbers w:val="0"/>
              <w:spacing w:before="0" w:beforeAutospacing="0" w:after="0" w:afterAutospacing="0"/>
              <w:ind w:left="0" w:right="0" w:firstLine="0"/>
              <w:jc w:val="left"/>
              <w:rPr>
                <w:rFonts w:hint="default"/>
              </w:rPr>
            </w:pPr>
            <w:r>
              <w:rPr>
                <w:rFonts w:hint="default"/>
              </w:rPr>
              <w:t>国际机票、</w:t>
            </w:r>
            <w:r>
              <w:rPr>
                <w:rFonts w:hint="eastAsia"/>
              </w:rPr>
              <w:t>三餐</w:t>
            </w:r>
            <w:r>
              <w:rPr>
                <w:rFonts w:hint="default"/>
              </w:rPr>
              <w:t>餐费、大巴放学接生，送机、个人生活费</w:t>
            </w:r>
          </w:p>
        </w:tc>
      </w:tr>
      <w:bookmarkEnd w:id="3"/>
    </w:tbl>
    <w:p w14:paraId="15CEB323">
      <w:pPr>
        <w:widowControl/>
        <w:spacing w:line="360" w:lineRule="auto"/>
        <w:jc w:val="left"/>
        <w:rPr>
          <w:rFonts w:asciiTheme="minorHAnsi" w:hAnsiTheme="minorHAnsi" w:eastAsiaTheme="majorEastAsia" w:cstheme="minorHAnsi"/>
          <w:szCs w:val="21"/>
        </w:rPr>
      </w:pPr>
    </w:p>
    <w:p w14:paraId="79A8E8E9">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483F6E32">
      <w:pPr>
        <w:pStyle w:val="22"/>
        <w:widowControl/>
        <w:numPr>
          <w:ilvl w:val="0"/>
          <w:numId w:val="7"/>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asciiTheme="minorHAnsi" w:hAnsiTheme="minorHAnsi" w:eastAsiaTheme="majorEastAsia" w:cstheme="minorHAnsi"/>
          <w:kern w:val="0"/>
          <w:szCs w:val="21"/>
        </w:rPr>
        <w:t>仅限在读本科生，无需托福雅思成绩，</w:t>
      </w:r>
      <w:r>
        <w:rPr>
          <w:rFonts w:hint="eastAsia" w:asciiTheme="minorHAnsi" w:hAnsiTheme="minorHAnsi" w:eastAsiaTheme="majorEastAsia" w:cstheme="minorHAnsi"/>
          <w:kern w:val="0"/>
          <w:szCs w:val="21"/>
        </w:rPr>
        <w:t>四级470/六级450/</w:t>
      </w:r>
      <w:r>
        <w:rPr>
          <w:rFonts w:asciiTheme="minorHAnsi" w:hAnsiTheme="minorHAnsi" w:eastAsiaTheme="majorEastAsia" w:cstheme="minorHAnsi"/>
          <w:kern w:val="0"/>
          <w:szCs w:val="21"/>
        </w:rPr>
        <w:t>专四65/</w:t>
      </w:r>
      <w:r>
        <w:rPr>
          <w:rFonts w:hint="eastAsia" w:asciiTheme="minorHAnsi" w:hAnsiTheme="minorHAnsi" w:eastAsiaTheme="majorEastAsia" w:cstheme="minorHAnsi"/>
          <w:kern w:val="0"/>
          <w:szCs w:val="21"/>
        </w:rPr>
        <w:t>多邻国90/Versant 41/高考110（限大一）即可申请</w:t>
      </w:r>
      <w:r>
        <w:rPr>
          <w:rFonts w:asciiTheme="minorHAnsi" w:hAnsiTheme="minorHAnsi" w:eastAsiaTheme="majorEastAsia" w:cstheme="minorHAnsi"/>
          <w:kern w:val="0"/>
          <w:szCs w:val="21"/>
        </w:rPr>
        <w:t>；</w:t>
      </w:r>
    </w:p>
    <w:p w14:paraId="742E4720">
      <w:pPr>
        <w:pStyle w:val="22"/>
        <w:numPr>
          <w:ilvl w:val="0"/>
          <w:numId w:val="7"/>
        </w:numPr>
        <w:spacing w:line="360" w:lineRule="auto"/>
        <w:ind w:firstLineChars="0"/>
        <w:rPr>
          <w:rFonts w:cs="宋体" w:asciiTheme="minorHAnsi" w:hAnsiTheme="minorHAnsi"/>
          <w:b/>
          <w:kern w:val="0"/>
          <w:sz w:val="20"/>
          <w:szCs w:val="21"/>
        </w:rPr>
      </w:pPr>
      <w:r>
        <w:rPr>
          <w:rFonts w:hint="eastAsia" w:asciiTheme="minorHAnsi" w:hAnsiTheme="minorHAnsi" w:eastAsiaTheme="majorEastAsia" w:cstheme="minorHAnsi"/>
          <w:b/>
          <w:kern w:val="0"/>
          <w:szCs w:val="21"/>
        </w:rPr>
        <w:t>报名</w:t>
      </w:r>
      <w:r>
        <w:rPr>
          <w:rFonts w:asciiTheme="minorHAnsi" w:hAnsiTheme="minorHAnsi" w:eastAsiaTheme="majorEastAsia" w:cstheme="minorHAnsi"/>
          <w:b/>
          <w:kern w:val="0"/>
          <w:szCs w:val="21"/>
        </w:rPr>
        <w:t>方式</w:t>
      </w:r>
      <w:r>
        <w:rPr>
          <w:rFonts w:hint="eastAsia" w:asciiTheme="minorHAnsi" w:hAnsiTheme="minorHAnsi" w:eastAsiaTheme="majorEastAsia" w:cstheme="minorHAnsi"/>
          <w:b/>
          <w:kern w:val="0"/>
          <w:szCs w:val="21"/>
        </w:rPr>
        <w:t xml:space="preserve">： </w:t>
      </w:r>
      <w:r>
        <w:rPr>
          <w:rFonts w:hint="eastAsia" w:asciiTheme="minorHAnsi" w:hAnsiTheme="minorHAnsi" w:eastAsiaTheme="majorEastAsia" w:cstheme="minorHAnsi"/>
          <w:bCs/>
          <w:kern w:val="0"/>
          <w:szCs w:val="21"/>
        </w:rPr>
        <w:t>登录</w:t>
      </w:r>
      <w:r>
        <w:fldChar w:fldCharType="begin"/>
      </w:r>
      <w:r>
        <w:instrText xml:space="preserve"> HYPERLINK "http://www.usiea.org" </w:instrText>
      </w:r>
      <w:r>
        <w:fldChar w:fldCharType="separate"/>
      </w:r>
      <w:r>
        <w:rPr>
          <w:rStyle w:val="17"/>
          <w:rFonts w:hint="eastAsia" w:asciiTheme="minorHAnsi" w:hAnsiTheme="minorHAnsi" w:eastAsiaTheme="majorEastAsia" w:cstheme="minorHAnsi"/>
          <w:szCs w:val="21"/>
        </w:rPr>
        <w:t>www.usiea.org</w:t>
      </w:r>
      <w:r>
        <w:rPr>
          <w:rStyle w:val="17"/>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14:paraId="7497EF39">
      <w:pPr>
        <w:spacing w:line="360" w:lineRule="auto"/>
        <w:rPr>
          <w:rFonts w:ascii="Calibri" w:hAnsi="Calibri" w:cs="Calibri"/>
          <w:sz w:val="22"/>
          <w:szCs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7720">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5DCB"/>
    <w:multiLevelType w:val="singleLevel"/>
    <w:tmpl w:val="AC415DCB"/>
    <w:lvl w:ilvl="0" w:tentative="0">
      <w:start w:val="1"/>
      <w:numFmt w:val="bullet"/>
      <w:lvlText w:val=""/>
      <w:lvlJc w:val="left"/>
      <w:pPr>
        <w:ind w:left="420" w:hanging="420"/>
      </w:pPr>
      <w:rPr>
        <w:rFonts w:hint="default" w:ascii="Wingdings" w:hAnsi="Wingdings"/>
      </w:rPr>
    </w:lvl>
  </w:abstractNum>
  <w:abstractNum w:abstractNumId="1">
    <w:nsid w:val="CAF00990"/>
    <w:multiLevelType w:val="singleLevel"/>
    <w:tmpl w:val="CAF00990"/>
    <w:lvl w:ilvl="0" w:tentative="0">
      <w:start w:val="1"/>
      <w:numFmt w:val="chineseCounting"/>
      <w:suff w:val="nothing"/>
      <w:lvlText w:val="%1、"/>
      <w:lvlJc w:val="left"/>
      <w:rPr>
        <w:rFonts w:hint="eastAsia"/>
      </w:rPr>
    </w:lvl>
  </w:abstractNum>
  <w:abstractNum w:abstractNumId="2">
    <w:nsid w:val="DA7A4306"/>
    <w:multiLevelType w:val="singleLevel"/>
    <w:tmpl w:val="DA7A4306"/>
    <w:lvl w:ilvl="0" w:tentative="0">
      <w:start w:val="1"/>
      <w:numFmt w:val="bullet"/>
      <w:lvlText w:val=""/>
      <w:lvlJc w:val="left"/>
      <w:pPr>
        <w:ind w:left="420" w:hanging="420"/>
      </w:pPr>
      <w:rPr>
        <w:rFonts w:hint="default" w:ascii="Wingdings" w:hAnsi="Wingdings"/>
      </w:rPr>
    </w:lvl>
  </w:abstractNum>
  <w:abstractNum w:abstractNumId="3">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5CA14D6D"/>
    <w:multiLevelType w:val="singleLevel"/>
    <w:tmpl w:val="5CA14D6D"/>
    <w:lvl w:ilvl="0" w:tentative="0">
      <w:start w:val="4"/>
      <w:numFmt w:val="chineseCounting"/>
      <w:suff w:val="nothing"/>
      <w:lvlText w:val="%1、"/>
      <w:lvlJc w:val="left"/>
      <w:rPr>
        <w:rFonts w:hint="eastAsia"/>
      </w:rPr>
    </w:lvl>
  </w:abstractNum>
  <w:abstractNum w:abstractNumId="5">
    <w:nsid w:val="6F580C6B"/>
    <w:multiLevelType w:val="singleLevel"/>
    <w:tmpl w:val="6F580C6B"/>
    <w:lvl w:ilvl="0" w:tentative="0">
      <w:start w:val="1"/>
      <w:numFmt w:val="bullet"/>
      <w:lvlText w:val=""/>
      <w:lvlJc w:val="left"/>
      <w:pPr>
        <w:ind w:left="420" w:hanging="420"/>
      </w:pPr>
      <w:rPr>
        <w:rFonts w:hint="default" w:ascii="Wingdings" w:hAnsi="Wingdings"/>
      </w:rPr>
    </w:lvl>
  </w:abstractNum>
  <w:abstractNum w:abstractNumId="6">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YmEyYWI5ZDlhODE0MmRmOWU3M2JjYTllZWE4YWUifQ=="/>
  </w:docVars>
  <w:rsids>
    <w:rsidRoot w:val="00500A8F"/>
    <w:rsid w:val="00002650"/>
    <w:rsid w:val="00002E62"/>
    <w:rsid w:val="000035D7"/>
    <w:rsid w:val="000056C7"/>
    <w:rsid w:val="0000590A"/>
    <w:rsid w:val="00006712"/>
    <w:rsid w:val="00010148"/>
    <w:rsid w:val="00010F31"/>
    <w:rsid w:val="000169DD"/>
    <w:rsid w:val="00020633"/>
    <w:rsid w:val="000226BC"/>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67E78"/>
    <w:rsid w:val="000703CF"/>
    <w:rsid w:val="00075129"/>
    <w:rsid w:val="000820F9"/>
    <w:rsid w:val="000840CC"/>
    <w:rsid w:val="00084777"/>
    <w:rsid w:val="000860BB"/>
    <w:rsid w:val="00087DB0"/>
    <w:rsid w:val="0009206E"/>
    <w:rsid w:val="00092225"/>
    <w:rsid w:val="000922FE"/>
    <w:rsid w:val="000954F4"/>
    <w:rsid w:val="00095996"/>
    <w:rsid w:val="00097F35"/>
    <w:rsid w:val="000A0A86"/>
    <w:rsid w:val="000A11D2"/>
    <w:rsid w:val="000A2A22"/>
    <w:rsid w:val="000A4030"/>
    <w:rsid w:val="000A5251"/>
    <w:rsid w:val="000A5300"/>
    <w:rsid w:val="000B1A29"/>
    <w:rsid w:val="000B60EF"/>
    <w:rsid w:val="000C2F7C"/>
    <w:rsid w:val="000C3F5B"/>
    <w:rsid w:val="000C4E56"/>
    <w:rsid w:val="000C5C18"/>
    <w:rsid w:val="000C63F0"/>
    <w:rsid w:val="000C7850"/>
    <w:rsid w:val="000C7F9A"/>
    <w:rsid w:val="000D0F3D"/>
    <w:rsid w:val="000D3060"/>
    <w:rsid w:val="000D4A7A"/>
    <w:rsid w:val="000D4BC5"/>
    <w:rsid w:val="000E1209"/>
    <w:rsid w:val="000E5DBE"/>
    <w:rsid w:val="000E71FC"/>
    <w:rsid w:val="000E7915"/>
    <w:rsid w:val="000F0580"/>
    <w:rsid w:val="000F0933"/>
    <w:rsid w:val="000F10F6"/>
    <w:rsid w:val="000F140D"/>
    <w:rsid w:val="000F168E"/>
    <w:rsid w:val="000F24EA"/>
    <w:rsid w:val="000F44E6"/>
    <w:rsid w:val="000F540B"/>
    <w:rsid w:val="000F6E7C"/>
    <w:rsid w:val="001013E1"/>
    <w:rsid w:val="0010196F"/>
    <w:rsid w:val="0010208E"/>
    <w:rsid w:val="001051AF"/>
    <w:rsid w:val="00105AD2"/>
    <w:rsid w:val="00106BA3"/>
    <w:rsid w:val="0010774B"/>
    <w:rsid w:val="00110B1F"/>
    <w:rsid w:val="00110EDA"/>
    <w:rsid w:val="0011231F"/>
    <w:rsid w:val="00112EFC"/>
    <w:rsid w:val="00113160"/>
    <w:rsid w:val="001131EA"/>
    <w:rsid w:val="00116EF3"/>
    <w:rsid w:val="00120A5E"/>
    <w:rsid w:val="001215C7"/>
    <w:rsid w:val="001218A9"/>
    <w:rsid w:val="0012340B"/>
    <w:rsid w:val="0012415E"/>
    <w:rsid w:val="0012488E"/>
    <w:rsid w:val="00124B0D"/>
    <w:rsid w:val="00125024"/>
    <w:rsid w:val="00127C1E"/>
    <w:rsid w:val="00127FE8"/>
    <w:rsid w:val="00130ABC"/>
    <w:rsid w:val="00131D30"/>
    <w:rsid w:val="00133CC6"/>
    <w:rsid w:val="00134011"/>
    <w:rsid w:val="00135172"/>
    <w:rsid w:val="00135F93"/>
    <w:rsid w:val="00137744"/>
    <w:rsid w:val="00140B49"/>
    <w:rsid w:val="00143294"/>
    <w:rsid w:val="00144F0E"/>
    <w:rsid w:val="0014567C"/>
    <w:rsid w:val="00146AB9"/>
    <w:rsid w:val="0015294E"/>
    <w:rsid w:val="0015487E"/>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096B"/>
    <w:rsid w:val="00192BD9"/>
    <w:rsid w:val="00192C0F"/>
    <w:rsid w:val="0019718A"/>
    <w:rsid w:val="001A0C7A"/>
    <w:rsid w:val="001A116C"/>
    <w:rsid w:val="001A25EC"/>
    <w:rsid w:val="001A281F"/>
    <w:rsid w:val="001A32AC"/>
    <w:rsid w:val="001A7D56"/>
    <w:rsid w:val="001B1730"/>
    <w:rsid w:val="001B5CE0"/>
    <w:rsid w:val="001C1A51"/>
    <w:rsid w:val="001C4A0F"/>
    <w:rsid w:val="001C6985"/>
    <w:rsid w:val="001D2C48"/>
    <w:rsid w:val="001D4042"/>
    <w:rsid w:val="001D458C"/>
    <w:rsid w:val="001D4EF4"/>
    <w:rsid w:val="001E31D7"/>
    <w:rsid w:val="001E5D98"/>
    <w:rsid w:val="001E6096"/>
    <w:rsid w:val="001E7A9B"/>
    <w:rsid w:val="001F0505"/>
    <w:rsid w:val="001F16D2"/>
    <w:rsid w:val="001F49A8"/>
    <w:rsid w:val="001F5524"/>
    <w:rsid w:val="001F7F26"/>
    <w:rsid w:val="00201963"/>
    <w:rsid w:val="00201C65"/>
    <w:rsid w:val="00202030"/>
    <w:rsid w:val="00203BFF"/>
    <w:rsid w:val="002102D2"/>
    <w:rsid w:val="00210A0E"/>
    <w:rsid w:val="002133F2"/>
    <w:rsid w:val="00213D09"/>
    <w:rsid w:val="0021575D"/>
    <w:rsid w:val="0021711E"/>
    <w:rsid w:val="002202A8"/>
    <w:rsid w:val="00220E2D"/>
    <w:rsid w:val="002211FB"/>
    <w:rsid w:val="0022214B"/>
    <w:rsid w:val="00223D52"/>
    <w:rsid w:val="00223F58"/>
    <w:rsid w:val="002252BD"/>
    <w:rsid w:val="002274D9"/>
    <w:rsid w:val="00227BA1"/>
    <w:rsid w:val="00230EA2"/>
    <w:rsid w:val="0023347E"/>
    <w:rsid w:val="00234DAC"/>
    <w:rsid w:val="00241555"/>
    <w:rsid w:val="002441C6"/>
    <w:rsid w:val="0024447C"/>
    <w:rsid w:val="002449A1"/>
    <w:rsid w:val="0024592F"/>
    <w:rsid w:val="0024696A"/>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52EE"/>
    <w:rsid w:val="0029175A"/>
    <w:rsid w:val="0029179F"/>
    <w:rsid w:val="00292326"/>
    <w:rsid w:val="00295361"/>
    <w:rsid w:val="00296348"/>
    <w:rsid w:val="00297E1A"/>
    <w:rsid w:val="002A05E1"/>
    <w:rsid w:val="002A402F"/>
    <w:rsid w:val="002A4498"/>
    <w:rsid w:val="002A4E59"/>
    <w:rsid w:val="002A6DA2"/>
    <w:rsid w:val="002A7570"/>
    <w:rsid w:val="002B1078"/>
    <w:rsid w:val="002B5FE3"/>
    <w:rsid w:val="002B61DD"/>
    <w:rsid w:val="002B7076"/>
    <w:rsid w:val="002B7842"/>
    <w:rsid w:val="002C2028"/>
    <w:rsid w:val="002C229B"/>
    <w:rsid w:val="002C27D4"/>
    <w:rsid w:val="002C3134"/>
    <w:rsid w:val="002C500D"/>
    <w:rsid w:val="002C6AEB"/>
    <w:rsid w:val="002C722D"/>
    <w:rsid w:val="002C78C7"/>
    <w:rsid w:val="002D04D0"/>
    <w:rsid w:val="002D76B2"/>
    <w:rsid w:val="002D7905"/>
    <w:rsid w:val="002D7B20"/>
    <w:rsid w:val="002E1476"/>
    <w:rsid w:val="002E1BFC"/>
    <w:rsid w:val="002E202C"/>
    <w:rsid w:val="002E3299"/>
    <w:rsid w:val="002E46DC"/>
    <w:rsid w:val="002E4985"/>
    <w:rsid w:val="002E4E8F"/>
    <w:rsid w:val="002E64CC"/>
    <w:rsid w:val="002F01B1"/>
    <w:rsid w:val="002F04E4"/>
    <w:rsid w:val="002F0545"/>
    <w:rsid w:val="002F1A27"/>
    <w:rsid w:val="002F1A53"/>
    <w:rsid w:val="002F1F44"/>
    <w:rsid w:val="002F3568"/>
    <w:rsid w:val="002F3CF5"/>
    <w:rsid w:val="002F715D"/>
    <w:rsid w:val="002F7AB9"/>
    <w:rsid w:val="0030157A"/>
    <w:rsid w:val="003016B3"/>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0FE9"/>
    <w:rsid w:val="00352A1D"/>
    <w:rsid w:val="0035315E"/>
    <w:rsid w:val="00353816"/>
    <w:rsid w:val="00361CCF"/>
    <w:rsid w:val="00361F0C"/>
    <w:rsid w:val="00364A0C"/>
    <w:rsid w:val="00366FEE"/>
    <w:rsid w:val="00370CE9"/>
    <w:rsid w:val="003738EA"/>
    <w:rsid w:val="00374D88"/>
    <w:rsid w:val="00374F64"/>
    <w:rsid w:val="00375491"/>
    <w:rsid w:val="00376E91"/>
    <w:rsid w:val="00380ED3"/>
    <w:rsid w:val="003822A8"/>
    <w:rsid w:val="00383DCC"/>
    <w:rsid w:val="00386A4E"/>
    <w:rsid w:val="00386C51"/>
    <w:rsid w:val="00387362"/>
    <w:rsid w:val="00390C9A"/>
    <w:rsid w:val="00390FCA"/>
    <w:rsid w:val="00392494"/>
    <w:rsid w:val="0039366B"/>
    <w:rsid w:val="003941C6"/>
    <w:rsid w:val="00394A95"/>
    <w:rsid w:val="00396306"/>
    <w:rsid w:val="003963D3"/>
    <w:rsid w:val="00397742"/>
    <w:rsid w:val="00397891"/>
    <w:rsid w:val="003A18E7"/>
    <w:rsid w:val="003A35AE"/>
    <w:rsid w:val="003A5D84"/>
    <w:rsid w:val="003A645C"/>
    <w:rsid w:val="003A6BB9"/>
    <w:rsid w:val="003A73C2"/>
    <w:rsid w:val="003B07D0"/>
    <w:rsid w:val="003B4151"/>
    <w:rsid w:val="003B669C"/>
    <w:rsid w:val="003B786E"/>
    <w:rsid w:val="003B7CFB"/>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3F70FB"/>
    <w:rsid w:val="00401B67"/>
    <w:rsid w:val="00402323"/>
    <w:rsid w:val="0041273F"/>
    <w:rsid w:val="004162E6"/>
    <w:rsid w:val="004175FA"/>
    <w:rsid w:val="0042204E"/>
    <w:rsid w:val="00422073"/>
    <w:rsid w:val="004230B4"/>
    <w:rsid w:val="00426325"/>
    <w:rsid w:val="00426691"/>
    <w:rsid w:val="004268C4"/>
    <w:rsid w:val="00427C68"/>
    <w:rsid w:val="004364F5"/>
    <w:rsid w:val="00437A33"/>
    <w:rsid w:val="004414AC"/>
    <w:rsid w:val="00443A8C"/>
    <w:rsid w:val="0044476E"/>
    <w:rsid w:val="00445E16"/>
    <w:rsid w:val="00445E3A"/>
    <w:rsid w:val="004469A3"/>
    <w:rsid w:val="00447D52"/>
    <w:rsid w:val="00450C4E"/>
    <w:rsid w:val="00450F8F"/>
    <w:rsid w:val="0045270B"/>
    <w:rsid w:val="00454C45"/>
    <w:rsid w:val="00456EAE"/>
    <w:rsid w:val="004624BE"/>
    <w:rsid w:val="00463A43"/>
    <w:rsid w:val="00465A92"/>
    <w:rsid w:val="004663D3"/>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A6DE9"/>
    <w:rsid w:val="004B00BD"/>
    <w:rsid w:val="004B49EE"/>
    <w:rsid w:val="004B4D89"/>
    <w:rsid w:val="004B516E"/>
    <w:rsid w:val="004B5235"/>
    <w:rsid w:val="004C0E26"/>
    <w:rsid w:val="004C2EED"/>
    <w:rsid w:val="004C343D"/>
    <w:rsid w:val="004C5277"/>
    <w:rsid w:val="004C6632"/>
    <w:rsid w:val="004C6B0E"/>
    <w:rsid w:val="004D2349"/>
    <w:rsid w:val="004D2423"/>
    <w:rsid w:val="004D3884"/>
    <w:rsid w:val="004D5BBA"/>
    <w:rsid w:val="004E0748"/>
    <w:rsid w:val="004E47E4"/>
    <w:rsid w:val="004E728E"/>
    <w:rsid w:val="004F0AAB"/>
    <w:rsid w:val="004F23F6"/>
    <w:rsid w:val="004F3489"/>
    <w:rsid w:val="004F47B7"/>
    <w:rsid w:val="004F5014"/>
    <w:rsid w:val="004F743F"/>
    <w:rsid w:val="004F7C1B"/>
    <w:rsid w:val="00500A8F"/>
    <w:rsid w:val="0050288C"/>
    <w:rsid w:val="005043E9"/>
    <w:rsid w:val="00505D0D"/>
    <w:rsid w:val="005060F9"/>
    <w:rsid w:val="00506680"/>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E3C"/>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4C99"/>
    <w:rsid w:val="005762B0"/>
    <w:rsid w:val="00576F4D"/>
    <w:rsid w:val="00581F18"/>
    <w:rsid w:val="00582FDD"/>
    <w:rsid w:val="00584716"/>
    <w:rsid w:val="005849E3"/>
    <w:rsid w:val="00584E4F"/>
    <w:rsid w:val="00584E6C"/>
    <w:rsid w:val="005854D7"/>
    <w:rsid w:val="005868F6"/>
    <w:rsid w:val="00586D6C"/>
    <w:rsid w:val="0058733F"/>
    <w:rsid w:val="00587D18"/>
    <w:rsid w:val="00587EBA"/>
    <w:rsid w:val="00592227"/>
    <w:rsid w:val="00593143"/>
    <w:rsid w:val="0059369F"/>
    <w:rsid w:val="00594449"/>
    <w:rsid w:val="00596D1A"/>
    <w:rsid w:val="005A091D"/>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0922"/>
    <w:rsid w:val="005D26E7"/>
    <w:rsid w:val="005D3CC6"/>
    <w:rsid w:val="005D5AD2"/>
    <w:rsid w:val="005D6F09"/>
    <w:rsid w:val="005E035C"/>
    <w:rsid w:val="005E1836"/>
    <w:rsid w:val="005E262D"/>
    <w:rsid w:val="005E3FC1"/>
    <w:rsid w:val="005E47B3"/>
    <w:rsid w:val="005E5A41"/>
    <w:rsid w:val="005E674A"/>
    <w:rsid w:val="005E6E17"/>
    <w:rsid w:val="005F6112"/>
    <w:rsid w:val="00602232"/>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2CD5"/>
    <w:rsid w:val="006452B3"/>
    <w:rsid w:val="0064537E"/>
    <w:rsid w:val="00645792"/>
    <w:rsid w:val="00646BC1"/>
    <w:rsid w:val="006476B2"/>
    <w:rsid w:val="00647A59"/>
    <w:rsid w:val="00650651"/>
    <w:rsid w:val="00651F92"/>
    <w:rsid w:val="006551A7"/>
    <w:rsid w:val="00657005"/>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615F"/>
    <w:rsid w:val="00687DBB"/>
    <w:rsid w:val="00691DAF"/>
    <w:rsid w:val="00695DDD"/>
    <w:rsid w:val="0069611A"/>
    <w:rsid w:val="00696B1C"/>
    <w:rsid w:val="0069732D"/>
    <w:rsid w:val="006A1AF8"/>
    <w:rsid w:val="006A2B5F"/>
    <w:rsid w:val="006A32C4"/>
    <w:rsid w:val="006A6851"/>
    <w:rsid w:val="006A72B8"/>
    <w:rsid w:val="006B2E55"/>
    <w:rsid w:val="006B576E"/>
    <w:rsid w:val="006B59F4"/>
    <w:rsid w:val="006B6001"/>
    <w:rsid w:val="006C1F05"/>
    <w:rsid w:val="006C2070"/>
    <w:rsid w:val="006C4426"/>
    <w:rsid w:val="006C4C6F"/>
    <w:rsid w:val="006C70AC"/>
    <w:rsid w:val="006C7539"/>
    <w:rsid w:val="006D0A5D"/>
    <w:rsid w:val="006D2C29"/>
    <w:rsid w:val="006D42AD"/>
    <w:rsid w:val="006D4BA3"/>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BEF"/>
    <w:rsid w:val="00706179"/>
    <w:rsid w:val="007113DD"/>
    <w:rsid w:val="00712B84"/>
    <w:rsid w:val="0071430B"/>
    <w:rsid w:val="00714B68"/>
    <w:rsid w:val="00720659"/>
    <w:rsid w:val="007216E8"/>
    <w:rsid w:val="0072201D"/>
    <w:rsid w:val="00722244"/>
    <w:rsid w:val="00724F89"/>
    <w:rsid w:val="007307A9"/>
    <w:rsid w:val="0073152E"/>
    <w:rsid w:val="007320EC"/>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66273"/>
    <w:rsid w:val="00770616"/>
    <w:rsid w:val="00770E19"/>
    <w:rsid w:val="00772E22"/>
    <w:rsid w:val="0077332B"/>
    <w:rsid w:val="00774257"/>
    <w:rsid w:val="0077510E"/>
    <w:rsid w:val="00775505"/>
    <w:rsid w:val="00776870"/>
    <w:rsid w:val="00776AE1"/>
    <w:rsid w:val="0078327C"/>
    <w:rsid w:val="00785621"/>
    <w:rsid w:val="00785B98"/>
    <w:rsid w:val="00785C31"/>
    <w:rsid w:val="00786093"/>
    <w:rsid w:val="0079282E"/>
    <w:rsid w:val="00793276"/>
    <w:rsid w:val="007A01B4"/>
    <w:rsid w:val="007A03BE"/>
    <w:rsid w:val="007A07E5"/>
    <w:rsid w:val="007A136C"/>
    <w:rsid w:val="007A385D"/>
    <w:rsid w:val="007A386A"/>
    <w:rsid w:val="007A3E79"/>
    <w:rsid w:val="007A463F"/>
    <w:rsid w:val="007A6D8A"/>
    <w:rsid w:val="007A6E41"/>
    <w:rsid w:val="007A7362"/>
    <w:rsid w:val="007B0667"/>
    <w:rsid w:val="007B5332"/>
    <w:rsid w:val="007B5A17"/>
    <w:rsid w:val="007B6444"/>
    <w:rsid w:val="007B648A"/>
    <w:rsid w:val="007B7729"/>
    <w:rsid w:val="007C2153"/>
    <w:rsid w:val="007C35F5"/>
    <w:rsid w:val="007C66DE"/>
    <w:rsid w:val="007C6BA0"/>
    <w:rsid w:val="007D0768"/>
    <w:rsid w:val="007D224F"/>
    <w:rsid w:val="007D62F3"/>
    <w:rsid w:val="007D7B7B"/>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0241"/>
    <w:rsid w:val="00802548"/>
    <w:rsid w:val="00802890"/>
    <w:rsid w:val="00802957"/>
    <w:rsid w:val="00802B47"/>
    <w:rsid w:val="008062A9"/>
    <w:rsid w:val="00811B0B"/>
    <w:rsid w:val="00813869"/>
    <w:rsid w:val="008140FD"/>
    <w:rsid w:val="00814AA6"/>
    <w:rsid w:val="008153A8"/>
    <w:rsid w:val="00823389"/>
    <w:rsid w:val="008267EE"/>
    <w:rsid w:val="0083050D"/>
    <w:rsid w:val="008323A2"/>
    <w:rsid w:val="00832E9B"/>
    <w:rsid w:val="008337B9"/>
    <w:rsid w:val="008376CD"/>
    <w:rsid w:val="00842CC4"/>
    <w:rsid w:val="008432ED"/>
    <w:rsid w:val="00843F7D"/>
    <w:rsid w:val="008450F3"/>
    <w:rsid w:val="0084547A"/>
    <w:rsid w:val="00847D03"/>
    <w:rsid w:val="0085383D"/>
    <w:rsid w:val="00854402"/>
    <w:rsid w:val="00855260"/>
    <w:rsid w:val="00855B44"/>
    <w:rsid w:val="008567DF"/>
    <w:rsid w:val="008573F8"/>
    <w:rsid w:val="00860271"/>
    <w:rsid w:val="00861C01"/>
    <w:rsid w:val="0086227D"/>
    <w:rsid w:val="00863FEE"/>
    <w:rsid w:val="00864BC4"/>
    <w:rsid w:val="008653E0"/>
    <w:rsid w:val="00865DD0"/>
    <w:rsid w:val="008730BB"/>
    <w:rsid w:val="0087559D"/>
    <w:rsid w:val="00875F5A"/>
    <w:rsid w:val="008772A5"/>
    <w:rsid w:val="00880B5C"/>
    <w:rsid w:val="00881CA9"/>
    <w:rsid w:val="00883821"/>
    <w:rsid w:val="0088473E"/>
    <w:rsid w:val="0088500C"/>
    <w:rsid w:val="0088679A"/>
    <w:rsid w:val="00886EBC"/>
    <w:rsid w:val="008877B6"/>
    <w:rsid w:val="0089014A"/>
    <w:rsid w:val="008902CF"/>
    <w:rsid w:val="008966E9"/>
    <w:rsid w:val="008A4A34"/>
    <w:rsid w:val="008B0BAD"/>
    <w:rsid w:val="008B188A"/>
    <w:rsid w:val="008B4A3B"/>
    <w:rsid w:val="008B507F"/>
    <w:rsid w:val="008B56E5"/>
    <w:rsid w:val="008B5945"/>
    <w:rsid w:val="008B6065"/>
    <w:rsid w:val="008C1F77"/>
    <w:rsid w:val="008C3226"/>
    <w:rsid w:val="008C32CE"/>
    <w:rsid w:val="008C551F"/>
    <w:rsid w:val="008C74E3"/>
    <w:rsid w:val="008D1223"/>
    <w:rsid w:val="008D323E"/>
    <w:rsid w:val="008D37FF"/>
    <w:rsid w:val="008D3CFE"/>
    <w:rsid w:val="008D43EB"/>
    <w:rsid w:val="008D476B"/>
    <w:rsid w:val="008D5822"/>
    <w:rsid w:val="008D5E6C"/>
    <w:rsid w:val="008D5FDD"/>
    <w:rsid w:val="008D7F16"/>
    <w:rsid w:val="008E08E2"/>
    <w:rsid w:val="008E160B"/>
    <w:rsid w:val="008E2639"/>
    <w:rsid w:val="008E3155"/>
    <w:rsid w:val="008E4534"/>
    <w:rsid w:val="008E54DB"/>
    <w:rsid w:val="008F1045"/>
    <w:rsid w:val="008F31D7"/>
    <w:rsid w:val="008F350F"/>
    <w:rsid w:val="008F45DF"/>
    <w:rsid w:val="009003F3"/>
    <w:rsid w:val="00900680"/>
    <w:rsid w:val="00900E50"/>
    <w:rsid w:val="009018E4"/>
    <w:rsid w:val="00901CB5"/>
    <w:rsid w:val="00903BED"/>
    <w:rsid w:val="00905613"/>
    <w:rsid w:val="00905BF1"/>
    <w:rsid w:val="009111B0"/>
    <w:rsid w:val="00913572"/>
    <w:rsid w:val="00915EF9"/>
    <w:rsid w:val="009171E7"/>
    <w:rsid w:val="00917A3B"/>
    <w:rsid w:val="0092087F"/>
    <w:rsid w:val="00920DCF"/>
    <w:rsid w:val="00922E57"/>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AAA"/>
    <w:rsid w:val="00957EEC"/>
    <w:rsid w:val="0096218E"/>
    <w:rsid w:val="00963696"/>
    <w:rsid w:val="009642E6"/>
    <w:rsid w:val="009645E2"/>
    <w:rsid w:val="009659E8"/>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2FFB"/>
    <w:rsid w:val="009C37E9"/>
    <w:rsid w:val="009C44ED"/>
    <w:rsid w:val="009C4F0D"/>
    <w:rsid w:val="009C5700"/>
    <w:rsid w:val="009C5D67"/>
    <w:rsid w:val="009C5FEE"/>
    <w:rsid w:val="009C6763"/>
    <w:rsid w:val="009C692C"/>
    <w:rsid w:val="009C698C"/>
    <w:rsid w:val="009C7A2D"/>
    <w:rsid w:val="009C7CE4"/>
    <w:rsid w:val="009D0585"/>
    <w:rsid w:val="009D4E96"/>
    <w:rsid w:val="009D5036"/>
    <w:rsid w:val="009D72F9"/>
    <w:rsid w:val="009D751B"/>
    <w:rsid w:val="009E18AF"/>
    <w:rsid w:val="009E32F3"/>
    <w:rsid w:val="009E389E"/>
    <w:rsid w:val="009E3EC8"/>
    <w:rsid w:val="009E4A3B"/>
    <w:rsid w:val="009E5B43"/>
    <w:rsid w:val="009E5D88"/>
    <w:rsid w:val="009E60F3"/>
    <w:rsid w:val="009E759C"/>
    <w:rsid w:val="009F0653"/>
    <w:rsid w:val="009F09C7"/>
    <w:rsid w:val="009F0EF0"/>
    <w:rsid w:val="009F4229"/>
    <w:rsid w:val="009F60C6"/>
    <w:rsid w:val="009F784B"/>
    <w:rsid w:val="009F7FCB"/>
    <w:rsid w:val="00A00B17"/>
    <w:rsid w:val="00A01568"/>
    <w:rsid w:val="00A01F50"/>
    <w:rsid w:val="00A026A3"/>
    <w:rsid w:val="00A04324"/>
    <w:rsid w:val="00A1042E"/>
    <w:rsid w:val="00A123C0"/>
    <w:rsid w:val="00A148E4"/>
    <w:rsid w:val="00A155BB"/>
    <w:rsid w:val="00A1794D"/>
    <w:rsid w:val="00A207E1"/>
    <w:rsid w:val="00A21F58"/>
    <w:rsid w:val="00A220C6"/>
    <w:rsid w:val="00A2358C"/>
    <w:rsid w:val="00A25071"/>
    <w:rsid w:val="00A2663A"/>
    <w:rsid w:val="00A274F7"/>
    <w:rsid w:val="00A31C85"/>
    <w:rsid w:val="00A3243C"/>
    <w:rsid w:val="00A32C2E"/>
    <w:rsid w:val="00A33A9E"/>
    <w:rsid w:val="00A45DC2"/>
    <w:rsid w:val="00A5260B"/>
    <w:rsid w:val="00A54E3F"/>
    <w:rsid w:val="00A55EE5"/>
    <w:rsid w:val="00A57A9D"/>
    <w:rsid w:val="00A61F62"/>
    <w:rsid w:val="00A623DF"/>
    <w:rsid w:val="00A62D1A"/>
    <w:rsid w:val="00A634D1"/>
    <w:rsid w:val="00A65638"/>
    <w:rsid w:val="00A67B5E"/>
    <w:rsid w:val="00A70947"/>
    <w:rsid w:val="00A72E16"/>
    <w:rsid w:val="00A73593"/>
    <w:rsid w:val="00A76003"/>
    <w:rsid w:val="00A76D78"/>
    <w:rsid w:val="00A83140"/>
    <w:rsid w:val="00A835D7"/>
    <w:rsid w:val="00A84083"/>
    <w:rsid w:val="00A843DA"/>
    <w:rsid w:val="00A84830"/>
    <w:rsid w:val="00A850C2"/>
    <w:rsid w:val="00A90C11"/>
    <w:rsid w:val="00A91068"/>
    <w:rsid w:val="00A96197"/>
    <w:rsid w:val="00A97B5A"/>
    <w:rsid w:val="00AA2334"/>
    <w:rsid w:val="00AA4DC4"/>
    <w:rsid w:val="00AA6878"/>
    <w:rsid w:val="00AA6A42"/>
    <w:rsid w:val="00AA77BB"/>
    <w:rsid w:val="00AB012E"/>
    <w:rsid w:val="00AB05C6"/>
    <w:rsid w:val="00AB3244"/>
    <w:rsid w:val="00AB61D0"/>
    <w:rsid w:val="00AB66D7"/>
    <w:rsid w:val="00AB694F"/>
    <w:rsid w:val="00AC093C"/>
    <w:rsid w:val="00AC3070"/>
    <w:rsid w:val="00AC32C6"/>
    <w:rsid w:val="00AC5552"/>
    <w:rsid w:val="00AC62D4"/>
    <w:rsid w:val="00AC6A68"/>
    <w:rsid w:val="00AD0F8F"/>
    <w:rsid w:val="00AD191B"/>
    <w:rsid w:val="00AD7BA1"/>
    <w:rsid w:val="00AE1F90"/>
    <w:rsid w:val="00AE3B6A"/>
    <w:rsid w:val="00AE3D62"/>
    <w:rsid w:val="00AF1933"/>
    <w:rsid w:val="00AF4C9F"/>
    <w:rsid w:val="00AF5247"/>
    <w:rsid w:val="00AF6851"/>
    <w:rsid w:val="00AF78C6"/>
    <w:rsid w:val="00AF7CB4"/>
    <w:rsid w:val="00B00961"/>
    <w:rsid w:val="00B017A1"/>
    <w:rsid w:val="00B01ADE"/>
    <w:rsid w:val="00B02383"/>
    <w:rsid w:val="00B06BA6"/>
    <w:rsid w:val="00B07B8D"/>
    <w:rsid w:val="00B10A17"/>
    <w:rsid w:val="00B12237"/>
    <w:rsid w:val="00B12F3C"/>
    <w:rsid w:val="00B133E0"/>
    <w:rsid w:val="00B15266"/>
    <w:rsid w:val="00B15FF3"/>
    <w:rsid w:val="00B22EB0"/>
    <w:rsid w:val="00B22F00"/>
    <w:rsid w:val="00B231C9"/>
    <w:rsid w:val="00B24FF7"/>
    <w:rsid w:val="00B25051"/>
    <w:rsid w:val="00B2543C"/>
    <w:rsid w:val="00B26192"/>
    <w:rsid w:val="00B262CD"/>
    <w:rsid w:val="00B27809"/>
    <w:rsid w:val="00B316D1"/>
    <w:rsid w:val="00B31A0A"/>
    <w:rsid w:val="00B3303F"/>
    <w:rsid w:val="00B333D6"/>
    <w:rsid w:val="00B33B11"/>
    <w:rsid w:val="00B33C5E"/>
    <w:rsid w:val="00B35002"/>
    <w:rsid w:val="00B40A66"/>
    <w:rsid w:val="00B41090"/>
    <w:rsid w:val="00B41ACD"/>
    <w:rsid w:val="00B42C5F"/>
    <w:rsid w:val="00B42F30"/>
    <w:rsid w:val="00B43D42"/>
    <w:rsid w:val="00B50955"/>
    <w:rsid w:val="00B50CF4"/>
    <w:rsid w:val="00B57332"/>
    <w:rsid w:val="00B57B39"/>
    <w:rsid w:val="00B60E9C"/>
    <w:rsid w:val="00B61B4F"/>
    <w:rsid w:val="00B61F83"/>
    <w:rsid w:val="00B6632A"/>
    <w:rsid w:val="00B675AF"/>
    <w:rsid w:val="00B67C18"/>
    <w:rsid w:val="00B70DD1"/>
    <w:rsid w:val="00B70FCD"/>
    <w:rsid w:val="00B7156F"/>
    <w:rsid w:val="00B74F51"/>
    <w:rsid w:val="00B74F9C"/>
    <w:rsid w:val="00B769E3"/>
    <w:rsid w:val="00B77E91"/>
    <w:rsid w:val="00B801E0"/>
    <w:rsid w:val="00B80489"/>
    <w:rsid w:val="00B81EE7"/>
    <w:rsid w:val="00B83422"/>
    <w:rsid w:val="00B841C1"/>
    <w:rsid w:val="00B84A70"/>
    <w:rsid w:val="00B8765A"/>
    <w:rsid w:val="00B918ED"/>
    <w:rsid w:val="00B94B4D"/>
    <w:rsid w:val="00B955B3"/>
    <w:rsid w:val="00B96E9E"/>
    <w:rsid w:val="00BA15F6"/>
    <w:rsid w:val="00BB0CAA"/>
    <w:rsid w:val="00BB11A8"/>
    <w:rsid w:val="00BB2026"/>
    <w:rsid w:val="00BB2917"/>
    <w:rsid w:val="00BC1BD9"/>
    <w:rsid w:val="00BC287E"/>
    <w:rsid w:val="00BC2BC9"/>
    <w:rsid w:val="00BC313D"/>
    <w:rsid w:val="00BC3B43"/>
    <w:rsid w:val="00BC52DF"/>
    <w:rsid w:val="00BC5535"/>
    <w:rsid w:val="00BD0BB7"/>
    <w:rsid w:val="00BD1289"/>
    <w:rsid w:val="00BD6A1A"/>
    <w:rsid w:val="00BD70D2"/>
    <w:rsid w:val="00BE02A7"/>
    <w:rsid w:val="00BE05D1"/>
    <w:rsid w:val="00BE2788"/>
    <w:rsid w:val="00BE4122"/>
    <w:rsid w:val="00BE6A7C"/>
    <w:rsid w:val="00BE6F4C"/>
    <w:rsid w:val="00BE7E70"/>
    <w:rsid w:val="00BF1D55"/>
    <w:rsid w:val="00BF255F"/>
    <w:rsid w:val="00BF460C"/>
    <w:rsid w:val="00BF5F9C"/>
    <w:rsid w:val="00BF64D4"/>
    <w:rsid w:val="00BF7188"/>
    <w:rsid w:val="00C01A60"/>
    <w:rsid w:val="00C02F99"/>
    <w:rsid w:val="00C03770"/>
    <w:rsid w:val="00C0591A"/>
    <w:rsid w:val="00C05D8E"/>
    <w:rsid w:val="00C06B20"/>
    <w:rsid w:val="00C06CBE"/>
    <w:rsid w:val="00C12254"/>
    <w:rsid w:val="00C123C3"/>
    <w:rsid w:val="00C126DF"/>
    <w:rsid w:val="00C12FFD"/>
    <w:rsid w:val="00C15DBB"/>
    <w:rsid w:val="00C205D1"/>
    <w:rsid w:val="00C22473"/>
    <w:rsid w:val="00C226AD"/>
    <w:rsid w:val="00C25076"/>
    <w:rsid w:val="00C277CB"/>
    <w:rsid w:val="00C3476B"/>
    <w:rsid w:val="00C347CD"/>
    <w:rsid w:val="00C369C9"/>
    <w:rsid w:val="00C444EA"/>
    <w:rsid w:val="00C46291"/>
    <w:rsid w:val="00C50DF8"/>
    <w:rsid w:val="00C5114A"/>
    <w:rsid w:val="00C51558"/>
    <w:rsid w:val="00C552B9"/>
    <w:rsid w:val="00C55BB5"/>
    <w:rsid w:val="00C56947"/>
    <w:rsid w:val="00C61F30"/>
    <w:rsid w:val="00C622ED"/>
    <w:rsid w:val="00C633FC"/>
    <w:rsid w:val="00C64953"/>
    <w:rsid w:val="00C66AE8"/>
    <w:rsid w:val="00C73A98"/>
    <w:rsid w:val="00C745E3"/>
    <w:rsid w:val="00C75C2E"/>
    <w:rsid w:val="00C766EF"/>
    <w:rsid w:val="00C773FC"/>
    <w:rsid w:val="00C807AA"/>
    <w:rsid w:val="00C80EE6"/>
    <w:rsid w:val="00C816F6"/>
    <w:rsid w:val="00C817A7"/>
    <w:rsid w:val="00C861B2"/>
    <w:rsid w:val="00C8693D"/>
    <w:rsid w:val="00C86975"/>
    <w:rsid w:val="00C87AF3"/>
    <w:rsid w:val="00C9196E"/>
    <w:rsid w:val="00CA0B67"/>
    <w:rsid w:val="00CA2A8B"/>
    <w:rsid w:val="00CA35F4"/>
    <w:rsid w:val="00CA3AAF"/>
    <w:rsid w:val="00CA3B29"/>
    <w:rsid w:val="00CA3F61"/>
    <w:rsid w:val="00CA65E9"/>
    <w:rsid w:val="00CB4339"/>
    <w:rsid w:val="00CB49F9"/>
    <w:rsid w:val="00CB6A55"/>
    <w:rsid w:val="00CC06D4"/>
    <w:rsid w:val="00CC1890"/>
    <w:rsid w:val="00CC33CC"/>
    <w:rsid w:val="00CC3AAF"/>
    <w:rsid w:val="00CC480B"/>
    <w:rsid w:val="00CC72C5"/>
    <w:rsid w:val="00CC7310"/>
    <w:rsid w:val="00CD1A18"/>
    <w:rsid w:val="00CD20F4"/>
    <w:rsid w:val="00CD216C"/>
    <w:rsid w:val="00CD332E"/>
    <w:rsid w:val="00CD41C2"/>
    <w:rsid w:val="00CD521B"/>
    <w:rsid w:val="00CE06FC"/>
    <w:rsid w:val="00CE0E96"/>
    <w:rsid w:val="00CE4335"/>
    <w:rsid w:val="00CE665F"/>
    <w:rsid w:val="00CF1574"/>
    <w:rsid w:val="00CF197E"/>
    <w:rsid w:val="00CF2158"/>
    <w:rsid w:val="00CF2467"/>
    <w:rsid w:val="00CF3A6A"/>
    <w:rsid w:val="00CF5040"/>
    <w:rsid w:val="00CF64B9"/>
    <w:rsid w:val="00D0229F"/>
    <w:rsid w:val="00D024BD"/>
    <w:rsid w:val="00D03331"/>
    <w:rsid w:val="00D073EA"/>
    <w:rsid w:val="00D117A9"/>
    <w:rsid w:val="00D11EA9"/>
    <w:rsid w:val="00D12776"/>
    <w:rsid w:val="00D12D35"/>
    <w:rsid w:val="00D13B46"/>
    <w:rsid w:val="00D1451A"/>
    <w:rsid w:val="00D15702"/>
    <w:rsid w:val="00D17DB4"/>
    <w:rsid w:val="00D2092D"/>
    <w:rsid w:val="00D241AC"/>
    <w:rsid w:val="00D31AFE"/>
    <w:rsid w:val="00D332D6"/>
    <w:rsid w:val="00D33660"/>
    <w:rsid w:val="00D346FC"/>
    <w:rsid w:val="00D35444"/>
    <w:rsid w:val="00D3691D"/>
    <w:rsid w:val="00D371C4"/>
    <w:rsid w:val="00D41244"/>
    <w:rsid w:val="00D41ADE"/>
    <w:rsid w:val="00D459D0"/>
    <w:rsid w:val="00D471D1"/>
    <w:rsid w:val="00D50B46"/>
    <w:rsid w:val="00D50E81"/>
    <w:rsid w:val="00D54329"/>
    <w:rsid w:val="00D560EF"/>
    <w:rsid w:val="00D56918"/>
    <w:rsid w:val="00D56A55"/>
    <w:rsid w:val="00D60EC2"/>
    <w:rsid w:val="00D634D8"/>
    <w:rsid w:val="00D63C2D"/>
    <w:rsid w:val="00D64983"/>
    <w:rsid w:val="00D651FF"/>
    <w:rsid w:val="00D65275"/>
    <w:rsid w:val="00D65A32"/>
    <w:rsid w:val="00D71DEB"/>
    <w:rsid w:val="00D72A27"/>
    <w:rsid w:val="00D73882"/>
    <w:rsid w:val="00D73A55"/>
    <w:rsid w:val="00D80609"/>
    <w:rsid w:val="00D819B9"/>
    <w:rsid w:val="00D82BB6"/>
    <w:rsid w:val="00D83C6B"/>
    <w:rsid w:val="00D83EBA"/>
    <w:rsid w:val="00D8505B"/>
    <w:rsid w:val="00D85628"/>
    <w:rsid w:val="00D9196B"/>
    <w:rsid w:val="00D93FF6"/>
    <w:rsid w:val="00D94BB7"/>
    <w:rsid w:val="00D96CBF"/>
    <w:rsid w:val="00DA100A"/>
    <w:rsid w:val="00DA1053"/>
    <w:rsid w:val="00DA25AD"/>
    <w:rsid w:val="00DA27D8"/>
    <w:rsid w:val="00DA4E6F"/>
    <w:rsid w:val="00DA6890"/>
    <w:rsid w:val="00DA73E5"/>
    <w:rsid w:val="00DA74AE"/>
    <w:rsid w:val="00DB0013"/>
    <w:rsid w:val="00DB0090"/>
    <w:rsid w:val="00DB030D"/>
    <w:rsid w:val="00DB1679"/>
    <w:rsid w:val="00DB57CF"/>
    <w:rsid w:val="00DB60D3"/>
    <w:rsid w:val="00DC0EF6"/>
    <w:rsid w:val="00DC2F1C"/>
    <w:rsid w:val="00DC2F84"/>
    <w:rsid w:val="00DC4BA2"/>
    <w:rsid w:val="00DC79B4"/>
    <w:rsid w:val="00DD19A2"/>
    <w:rsid w:val="00DD4C8D"/>
    <w:rsid w:val="00DD6134"/>
    <w:rsid w:val="00DD70C2"/>
    <w:rsid w:val="00DD7187"/>
    <w:rsid w:val="00DD7FB4"/>
    <w:rsid w:val="00DE14AA"/>
    <w:rsid w:val="00DE1C6F"/>
    <w:rsid w:val="00DE477C"/>
    <w:rsid w:val="00DE6206"/>
    <w:rsid w:val="00DE7CB6"/>
    <w:rsid w:val="00DF1C7E"/>
    <w:rsid w:val="00DF269B"/>
    <w:rsid w:val="00DF4AB0"/>
    <w:rsid w:val="00DF4C31"/>
    <w:rsid w:val="00DF66EE"/>
    <w:rsid w:val="00DF6776"/>
    <w:rsid w:val="00E00245"/>
    <w:rsid w:val="00E00371"/>
    <w:rsid w:val="00E02C20"/>
    <w:rsid w:val="00E03B49"/>
    <w:rsid w:val="00E03CD2"/>
    <w:rsid w:val="00E04E2C"/>
    <w:rsid w:val="00E05FBF"/>
    <w:rsid w:val="00E0694A"/>
    <w:rsid w:val="00E07A31"/>
    <w:rsid w:val="00E11850"/>
    <w:rsid w:val="00E17346"/>
    <w:rsid w:val="00E178B5"/>
    <w:rsid w:val="00E21BE2"/>
    <w:rsid w:val="00E22994"/>
    <w:rsid w:val="00E23047"/>
    <w:rsid w:val="00E23270"/>
    <w:rsid w:val="00E244C3"/>
    <w:rsid w:val="00E309FD"/>
    <w:rsid w:val="00E3185A"/>
    <w:rsid w:val="00E31EA8"/>
    <w:rsid w:val="00E403D4"/>
    <w:rsid w:val="00E403F2"/>
    <w:rsid w:val="00E40561"/>
    <w:rsid w:val="00E414F9"/>
    <w:rsid w:val="00E4181F"/>
    <w:rsid w:val="00E469BB"/>
    <w:rsid w:val="00E474C8"/>
    <w:rsid w:val="00E50150"/>
    <w:rsid w:val="00E5049F"/>
    <w:rsid w:val="00E504D8"/>
    <w:rsid w:val="00E52CBB"/>
    <w:rsid w:val="00E53FC7"/>
    <w:rsid w:val="00E5672F"/>
    <w:rsid w:val="00E61308"/>
    <w:rsid w:val="00E61E70"/>
    <w:rsid w:val="00E632DC"/>
    <w:rsid w:val="00E64653"/>
    <w:rsid w:val="00E64D3E"/>
    <w:rsid w:val="00E66B08"/>
    <w:rsid w:val="00E671E9"/>
    <w:rsid w:val="00E67E38"/>
    <w:rsid w:val="00E74FEC"/>
    <w:rsid w:val="00E7533C"/>
    <w:rsid w:val="00E76995"/>
    <w:rsid w:val="00E80E43"/>
    <w:rsid w:val="00E82660"/>
    <w:rsid w:val="00E8311C"/>
    <w:rsid w:val="00E84F51"/>
    <w:rsid w:val="00E879A7"/>
    <w:rsid w:val="00E87A04"/>
    <w:rsid w:val="00E9119A"/>
    <w:rsid w:val="00E922B4"/>
    <w:rsid w:val="00E92489"/>
    <w:rsid w:val="00E92A01"/>
    <w:rsid w:val="00E940B9"/>
    <w:rsid w:val="00E94534"/>
    <w:rsid w:val="00E94F96"/>
    <w:rsid w:val="00E97970"/>
    <w:rsid w:val="00EA3A25"/>
    <w:rsid w:val="00EA4003"/>
    <w:rsid w:val="00EB0151"/>
    <w:rsid w:val="00EB2B49"/>
    <w:rsid w:val="00EB354F"/>
    <w:rsid w:val="00EB3C98"/>
    <w:rsid w:val="00EB5B3E"/>
    <w:rsid w:val="00EB7BFA"/>
    <w:rsid w:val="00EB7ED2"/>
    <w:rsid w:val="00EC3B2E"/>
    <w:rsid w:val="00EC43C8"/>
    <w:rsid w:val="00EC50AC"/>
    <w:rsid w:val="00EC515F"/>
    <w:rsid w:val="00EC5B1E"/>
    <w:rsid w:val="00ED1806"/>
    <w:rsid w:val="00ED205C"/>
    <w:rsid w:val="00ED36BD"/>
    <w:rsid w:val="00ED3F02"/>
    <w:rsid w:val="00ED457C"/>
    <w:rsid w:val="00ED73AE"/>
    <w:rsid w:val="00EE0709"/>
    <w:rsid w:val="00EE0B92"/>
    <w:rsid w:val="00EE0E07"/>
    <w:rsid w:val="00EE0F0E"/>
    <w:rsid w:val="00EE12C8"/>
    <w:rsid w:val="00EE2093"/>
    <w:rsid w:val="00EE2860"/>
    <w:rsid w:val="00EE68D2"/>
    <w:rsid w:val="00EF064D"/>
    <w:rsid w:val="00EF14B7"/>
    <w:rsid w:val="00EF3F0F"/>
    <w:rsid w:val="00EF44AD"/>
    <w:rsid w:val="00F014F8"/>
    <w:rsid w:val="00F03E86"/>
    <w:rsid w:val="00F04204"/>
    <w:rsid w:val="00F06268"/>
    <w:rsid w:val="00F0779F"/>
    <w:rsid w:val="00F13937"/>
    <w:rsid w:val="00F13F80"/>
    <w:rsid w:val="00F14F4B"/>
    <w:rsid w:val="00F17267"/>
    <w:rsid w:val="00F22886"/>
    <w:rsid w:val="00F2468C"/>
    <w:rsid w:val="00F27587"/>
    <w:rsid w:val="00F304D4"/>
    <w:rsid w:val="00F307F9"/>
    <w:rsid w:val="00F30D89"/>
    <w:rsid w:val="00F3131F"/>
    <w:rsid w:val="00F32538"/>
    <w:rsid w:val="00F33862"/>
    <w:rsid w:val="00F34A00"/>
    <w:rsid w:val="00F34D93"/>
    <w:rsid w:val="00F421B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1471"/>
    <w:rsid w:val="00F820F7"/>
    <w:rsid w:val="00F83A44"/>
    <w:rsid w:val="00F85C22"/>
    <w:rsid w:val="00F867B6"/>
    <w:rsid w:val="00F86B12"/>
    <w:rsid w:val="00F87AC6"/>
    <w:rsid w:val="00F9085A"/>
    <w:rsid w:val="00F91B05"/>
    <w:rsid w:val="00F94E53"/>
    <w:rsid w:val="00F959D8"/>
    <w:rsid w:val="00F979AC"/>
    <w:rsid w:val="00FA038F"/>
    <w:rsid w:val="00FA6353"/>
    <w:rsid w:val="00FB32DE"/>
    <w:rsid w:val="00FB3ADA"/>
    <w:rsid w:val="00FB3F63"/>
    <w:rsid w:val="00FB5A01"/>
    <w:rsid w:val="00FB6425"/>
    <w:rsid w:val="00FB6D62"/>
    <w:rsid w:val="00FB7A50"/>
    <w:rsid w:val="00FC0DF5"/>
    <w:rsid w:val="00FC2436"/>
    <w:rsid w:val="00FC44B5"/>
    <w:rsid w:val="00FC6127"/>
    <w:rsid w:val="00FC79F6"/>
    <w:rsid w:val="00FC7A4D"/>
    <w:rsid w:val="00FD08A0"/>
    <w:rsid w:val="00FD1F63"/>
    <w:rsid w:val="00FD27C2"/>
    <w:rsid w:val="00FD2E42"/>
    <w:rsid w:val="00FD4AA6"/>
    <w:rsid w:val="00FE1394"/>
    <w:rsid w:val="00FE2B9E"/>
    <w:rsid w:val="00FE6123"/>
    <w:rsid w:val="00FE6555"/>
    <w:rsid w:val="00FE6E03"/>
    <w:rsid w:val="00FE7B58"/>
    <w:rsid w:val="00FF0536"/>
    <w:rsid w:val="00FF1681"/>
    <w:rsid w:val="00FF51E1"/>
    <w:rsid w:val="00FF5862"/>
    <w:rsid w:val="011A0F68"/>
    <w:rsid w:val="018C085F"/>
    <w:rsid w:val="01BB7833"/>
    <w:rsid w:val="01E00CE2"/>
    <w:rsid w:val="020A4A48"/>
    <w:rsid w:val="02DE70CA"/>
    <w:rsid w:val="035756EB"/>
    <w:rsid w:val="04E27CDA"/>
    <w:rsid w:val="052678D2"/>
    <w:rsid w:val="056B3E6E"/>
    <w:rsid w:val="066E2BBC"/>
    <w:rsid w:val="06DF3581"/>
    <w:rsid w:val="08CA58CD"/>
    <w:rsid w:val="09AF254F"/>
    <w:rsid w:val="0A2640E4"/>
    <w:rsid w:val="0A5201DE"/>
    <w:rsid w:val="0A5841C6"/>
    <w:rsid w:val="0A872FB0"/>
    <w:rsid w:val="0B576012"/>
    <w:rsid w:val="0C910055"/>
    <w:rsid w:val="0CD410C8"/>
    <w:rsid w:val="0CF84840"/>
    <w:rsid w:val="0F1A0BD7"/>
    <w:rsid w:val="0FB334C5"/>
    <w:rsid w:val="10D27A7E"/>
    <w:rsid w:val="13346B78"/>
    <w:rsid w:val="1376180B"/>
    <w:rsid w:val="138C58AE"/>
    <w:rsid w:val="14264FE0"/>
    <w:rsid w:val="143F42F3"/>
    <w:rsid w:val="149D3DDF"/>
    <w:rsid w:val="14A84A56"/>
    <w:rsid w:val="151D119B"/>
    <w:rsid w:val="15B036FB"/>
    <w:rsid w:val="1633660B"/>
    <w:rsid w:val="16C169CA"/>
    <w:rsid w:val="1775752F"/>
    <w:rsid w:val="17FE0021"/>
    <w:rsid w:val="181E6D0B"/>
    <w:rsid w:val="182C352A"/>
    <w:rsid w:val="1B091A97"/>
    <w:rsid w:val="1B4975B2"/>
    <w:rsid w:val="1B79013D"/>
    <w:rsid w:val="1BE63266"/>
    <w:rsid w:val="1BEA01F2"/>
    <w:rsid w:val="1CC92887"/>
    <w:rsid w:val="1D2A3AA4"/>
    <w:rsid w:val="1D4E2CAF"/>
    <w:rsid w:val="1E0D6422"/>
    <w:rsid w:val="216B530D"/>
    <w:rsid w:val="223A11B5"/>
    <w:rsid w:val="228E3DC3"/>
    <w:rsid w:val="228F47CE"/>
    <w:rsid w:val="22A45464"/>
    <w:rsid w:val="22FA2700"/>
    <w:rsid w:val="23243238"/>
    <w:rsid w:val="23B71ACC"/>
    <w:rsid w:val="23D272A0"/>
    <w:rsid w:val="243A706F"/>
    <w:rsid w:val="245F0FC8"/>
    <w:rsid w:val="259671F9"/>
    <w:rsid w:val="25F969F8"/>
    <w:rsid w:val="262C10DE"/>
    <w:rsid w:val="27201032"/>
    <w:rsid w:val="27947AE6"/>
    <w:rsid w:val="27B657AD"/>
    <w:rsid w:val="27BB4E1D"/>
    <w:rsid w:val="281C027B"/>
    <w:rsid w:val="291F7A1A"/>
    <w:rsid w:val="298E1762"/>
    <w:rsid w:val="2C3A5674"/>
    <w:rsid w:val="2CEC4651"/>
    <w:rsid w:val="2D12755E"/>
    <w:rsid w:val="2D22651C"/>
    <w:rsid w:val="2DAB403E"/>
    <w:rsid w:val="2E42541B"/>
    <w:rsid w:val="2E9F27F8"/>
    <w:rsid w:val="2F2336A0"/>
    <w:rsid w:val="2F6F2CF6"/>
    <w:rsid w:val="2F8E3F16"/>
    <w:rsid w:val="2FCD4A51"/>
    <w:rsid w:val="302823D6"/>
    <w:rsid w:val="325A3599"/>
    <w:rsid w:val="335C2374"/>
    <w:rsid w:val="345011CA"/>
    <w:rsid w:val="34512806"/>
    <w:rsid w:val="3464332C"/>
    <w:rsid w:val="34BE0C2B"/>
    <w:rsid w:val="35A14C02"/>
    <w:rsid w:val="36060D07"/>
    <w:rsid w:val="36095280"/>
    <w:rsid w:val="36363A93"/>
    <w:rsid w:val="364A2160"/>
    <w:rsid w:val="36662853"/>
    <w:rsid w:val="36D671C1"/>
    <w:rsid w:val="37F779CB"/>
    <w:rsid w:val="38E1010B"/>
    <w:rsid w:val="38F66DC7"/>
    <w:rsid w:val="395B5AE2"/>
    <w:rsid w:val="3A1E0383"/>
    <w:rsid w:val="3BEC5975"/>
    <w:rsid w:val="3C4E7F91"/>
    <w:rsid w:val="3C9046F4"/>
    <w:rsid w:val="3C91192E"/>
    <w:rsid w:val="3C957D9D"/>
    <w:rsid w:val="3D0B3441"/>
    <w:rsid w:val="3D650FC8"/>
    <w:rsid w:val="3E036C7D"/>
    <w:rsid w:val="3ED84D7B"/>
    <w:rsid w:val="3F127B8B"/>
    <w:rsid w:val="3F9520B5"/>
    <w:rsid w:val="3F9A3136"/>
    <w:rsid w:val="3FCC2B06"/>
    <w:rsid w:val="409A2122"/>
    <w:rsid w:val="40AB4F5A"/>
    <w:rsid w:val="4148218A"/>
    <w:rsid w:val="4228797D"/>
    <w:rsid w:val="425053E6"/>
    <w:rsid w:val="42836989"/>
    <w:rsid w:val="43DE2931"/>
    <w:rsid w:val="43EC2ED8"/>
    <w:rsid w:val="442F5BAD"/>
    <w:rsid w:val="44864C83"/>
    <w:rsid w:val="449479F1"/>
    <w:rsid w:val="4501522A"/>
    <w:rsid w:val="455C39C2"/>
    <w:rsid w:val="45C8407F"/>
    <w:rsid w:val="45D47501"/>
    <w:rsid w:val="46B53E1D"/>
    <w:rsid w:val="47356E70"/>
    <w:rsid w:val="473A0550"/>
    <w:rsid w:val="47524326"/>
    <w:rsid w:val="4794153F"/>
    <w:rsid w:val="47B8442B"/>
    <w:rsid w:val="48343468"/>
    <w:rsid w:val="48535040"/>
    <w:rsid w:val="48D8120C"/>
    <w:rsid w:val="49D255C4"/>
    <w:rsid w:val="4A295670"/>
    <w:rsid w:val="4AD47012"/>
    <w:rsid w:val="4AF10735"/>
    <w:rsid w:val="4B195815"/>
    <w:rsid w:val="4D491763"/>
    <w:rsid w:val="4D7B164E"/>
    <w:rsid w:val="4D8352B9"/>
    <w:rsid w:val="4E5C5781"/>
    <w:rsid w:val="4E8B0039"/>
    <w:rsid w:val="4EF03741"/>
    <w:rsid w:val="4F5D5052"/>
    <w:rsid w:val="4FEA69A1"/>
    <w:rsid w:val="504175C4"/>
    <w:rsid w:val="50AE347E"/>
    <w:rsid w:val="51B21C57"/>
    <w:rsid w:val="51B24B0E"/>
    <w:rsid w:val="51C76A1E"/>
    <w:rsid w:val="52AE775C"/>
    <w:rsid w:val="52D9415A"/>
    <w:rsid w:val="52E91829"/>
    <w:rsid w:val="52F757BE"/>
    <w:rsid w:val="531D5B22"/>
    <w:rsid w:val="538F119C"/>
    <w:rsid w:val="53AC58A5"/>
    <w:rsid w:val="54F35C71"/>
    <w:rsid w:val="55837944"/>
    <w:rsid w:val="558879FE"/>
    <w:rsid w:val="55C74D2F"/>
    <w:rsid w:val="56272976"/>
    <w:rsid w:val="56776634"/>
    <w:rsid w:val="56F537C9"/>
    <w:rsid w:val="56FC58A6"/>
    <w:rsid w:val="572E32B3"/>
    <w:rsid w:val="57F7D562"/>
    <w:rsid w:val="599E145F"/>
    <w:rsid w:val="59AD7D65"/>
    <w:rsid w:val="59C54BA9"/>
    <w:rsid w:val="59F37DAF"/>
    <w:rsid w:val="5A291454"/>
    <w:rsid w:val="5B501EAF"/>
    <w:rsid w:val="5B5A1104"/>
    <w:rsid w:val="5BC052E6"/>
    <w:rsid w:val="5BF33BD3"/>
    <w:rsid w:val="5C0A1E9A"/>
    <w:rsid w:val="5C593EAF"/>
    <w:rsid w:val="5D63417B"/>
    <w:rsid w:val="5E2733FB"/>
    <w:rsid w:val="5EC43019"/>
    <w:rsid w:val="5F723D6D"/>
    <w:rsid w:val="60C76A50"/>
    <w:rsid w:val="60FE76C2"/>
    <w:rsid w:val="61396DD0"/>
    <w:rsid w:val="61E57855"/>
    <w:rsid w:val="634E1302"/>
    <w:rsid w:val="63683C16"/>
    <w:rsid w:val="63EF145A"/>
    <w:rsid w:val="63FC2AA0"/>
    <w:rsid w:val="64B13A1E"/>
    <w:rsid w:val="64DC4668"/>
    <w:rsid w:val="65466915"/>
    <w:rsid w:val="66415276"/>
    <w:rsid w:val="66BA4196"/>
    <w:rsid w:val="66F57B49"/>
    <w:rsid w:val="6705232C"/>
    <w:rsid w:val="67236729"/>
    <w:rsid w:val="67BC1CBA"/>
    <w:rsid w:val="685B7C2E"/>
    <w:rsid w:val="6888718C"/>
    <w:rsid w:val="6A857F0C"/>
    <w:rsid w:val="6C141C0B"/>
    <w:rsid w:val="6CFC2298"/>
    <w:rsid w:val="6D8A43BB"/>
    <w:rsid w:val="6D935BD4"/>
    <w:rsid w:val="6DDF58DC"/>
    <w:rsid w:val="6E0A419F"/>
    <w:rsid w:val="6E2B7A50"/>
    <w:rsid w:val="6E935777"/>
    <w:rsid w:val="6EB24666"/>
    <w:rsid w:val="6F2F4057"/>
    <w:rsid w:val="6F50191F"/>
    <w:rsid w:val="6FDE3B11"/>
    <w:rsid w:val="6FE0165C"/>
    <w:rsid w:val="6FF84353"/>
    <w:rsid w:val="6FFB92A4"/>
    <w:rsid w:val="7026309C"/>
    <w:rsid w:val="706D03F4"/>
    <w:rsid w:val="708A6769"/>
    <w:rsid w:val="70B41AD3"/>
    <w:rsid w:val="71E1667F"/>
    <w:rsid w:val="73120C63"/>
    <w:rsid w:val="73BD58F6"/>
    <w:rsid w:val="73CA47D5"/>
    <w:rsid w:val="759B0190"/>
    <w:rsid w:val="75E73437"/>
    <w:rsid w:val="769A5ACE"/>
    <w:rsid w:val="77124CD7"/>
    <w:rsid w:val="77B530EB"/>
    <w:rsid w:val="786911DA"/>
    <w:rsid w:val="7886055D"/>
    <w:rsid w:val="78E06AB0"/>
    <w:rsid w:val="794A5D98"/>
    <w:rsid w:val="795D31F5"/>
    <w:rsid w:val="799A0ACD"/>
    <w:rsid w:val="79EF3507"/>
    <w:rsid w:val="7A6B664D"/>
    <w:rsid w:val="7AAE2159"/>
    <w:rsid w:val="7BAE7699"/>
    <w:rsid w:val="7C0E37B3"/>
    <w:rsid w:val="7C8834CD"/>
    <w:rsid w:val="7CA51739"/>
    <w:rsid w:val="7E933D3D"/>
    <w:rsid w:val="7E996604"/>
    <w:rsid w:val="7F6D458E"/>
    <w:rsid w:val="7F9AC816"/>
    <w:rsid w:val="7FF963E6"/>
    <w:rsid w:val="A5F77DBC"/>
    <w:rsid w:val="BE1FF691"/>
    <w:rsid w:val="CFF6A413"/>
    <w:rsid w:val="D8FF558D"/>
    <w:rsid w:val="DF6B1256"/>
    <w:rsid w:val="FCFF38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qFormat/>
    <w:uiPriority w:val="0"/>
    <w:rPr>
      <w:b/>
      <w:bCs/>
    </w:rPr>
  </w:style>
  <w:style w:type="character" w:styleId="16">
    <w:name w:val="Emphasis"/>
    <w:basedOn w:val="14"/>
    <w:qFormat/>
    <w:uiPriority w:val="20"/>
    <w:rPr>
      <w:i/>
      <w:iCs/>
    </w:rPr>
  </w:style>
  <w:style w:type="character" w:styleId="17">
    <w:name w:val="Hyperlink"/>
    <w:qFormat/>
    <w:uiPriority w:val="0"/>
    <w:rPr>
      <w:color w:val="0068B7"/>
      <w:u w:val="none"/>
    </w:rPr>
  </w:style>
  <w:style w:type="character" w:styleId="18">
    <w:name w:val="annotation reference"/>
    <w:basedOn w:val="14"/>
    <w:qFormat/>
    <w:uiPriority w:val="0"/>
    <w:rPr>
      <w:sz w:val="21"/>
      <w:szCs w:val="21"/>
    </w:rPr>
  </w:style>
  <w:style w:type="character" w:customStyle="1" w:styleId="19">
    <w:name w:val="141"/>
    <w:qFormat/>
    <w:uiPriority w:val="0"/>
    <w:rPr>
      <w:sz w:val="21"/>
      <w:szCs w:val="21"/>
    </w:rPr>
  </w:style>
  <w:style w:type="character" w:customStyle="1" w:styleId="20">
    <w:name w:val="ztag pre"/>
    <w:basedOn w:val="14"/>
    <w:qFormat/>
    <w:uiPriority w:val="0"/>
  </w:style>
  <w:style w:type="character" w:customStyle="1" w:styleId="21">
    <w:name w:val="已访问的超链接1"/>
    <w:qFormat/>
    <w:uiPriority w:val="0"/>
    <w:rPr>
      <w:color w:val="800080"/>
      <w:u w:val="single"/>
    </w:rPr>
  </w:style>
  <w:style w:type="paragraph" w:styleId="22">
    <w:name w:val="List Paragraph"/>
    <w:basedOn w:val="1"/>
    <w:qFormat/>
    <w:uiPriority w:val="34"/>
    <w:pPr>
      <w:ind w:firstLine="420" w:firstLineChars="200"/>
    </w:pPr>
  </w:style>
  <w:style w:type="character" w:customStyle="1" w:styleId="23">
    <w:name w:val="批注文字 字符"/>
    <w:basedOn w:val="14"/>
    <w:link w:val="4"/>
    <w:qFormat/>
    <w:uiPriority w:val="0"/>
    <w:rPr>
      <w:kern w:val="2"/>
      <w:sz w:val="21"/>
      <w:szCs w:val="24"/>
    </w:rPr>
  </w:style>
  <w:style w:type="character" w:customStyle="1" w:styleId="24">
    <w:name w:val="批注主题 字符"/>
    <w:basedOn w:val="23"/>
    <w:link w:val="11"/>
    <w:qFormat/>
    <w:uiPriority w:val="0"/>
    <w:rPr>
      <w:b/>
      <w:bCs/>
      <w:kern w:val="2"/>
      <w:sz w:val="21"/>
      <w:szCs w:val="24"/>
    </w:rPr>
  </w:style>
  <w:style w:type="character" w:customStyle="1" w:styleId="25">
    <w:name w:val="未处理的提及1"/>
    <w:basedOn w:val="14"/>
    <w:qFormat/>
    <w:uiPriority w:val="0"/>
    <w:rPr>
      <w:color w:val="605E5C"/>
      <w:shd w:val="clear" w:color="auto" w:fill="E1DFDD"/>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无间隔1"/>
    <w:qFormat/>
    <w:uiPriority w:val="1"/>
    <w:rPr>
      <w:rFonts w:ascii="Calibri" w:hAnsi="Calibri" w:eastAsia="Calibri" w:cs="Times New Roman"/>
      <w:sz w:val="22"/>
      <w:szCs w:val="22"/>
      <w:lang w:val="en-US" w:eastAsia="en-US" w:bidi="ar-SA"/>
    </w:rPr>
  </w:style>
  <w:style w:type="paragraph" w:customStyle="1" w:styleId="28">
    <w:name w:val="Table Text"/>
    <w:basedOn w:val="1"/>
    <w:semiHidden/>
    <w:qFormat/>
    <w:uiPriority w:val="0"/>
    <w:rPr>
      <w:rFonts w:ascii="微软雅黑" w:hAnsi="微软雅黑" w:eastAsia="微软雅黑" w:cs="微软雅黑"/>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1D5DB757-C4FF-4053-BFEA-17F395D43E06}">
  <ds:schemaRefs/>
</ds:datastoreItem>
</file>

<file path=docProps/app.xml><?xml version="1.0" encoding="utf-8"?>
<Properties xmlns="http://schemas.openxmlformats.org/officeDocument/2006/extended-properties" xmlns:vt="http://schemas.openxmlformats.org/officeDocument/2006/docPropsVTypes">
  <Company>Microsoft</Company>
  <Pages>9</Pages>
  <Words>4308</Words>
  <Characters>4622</Characters>
  <Lines>21</Lines>
  <Paragraphs>6</Paragraphs>
  <TotalTime>4</TotalTime>
  <ScaleCrop>false</ScaleCrop>
  <LinksUpToDate>false</LinksUpToDate>
  <CharactersWithSpaces>4727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2023-04-14T08:25:00Z</dcterms:created>
  <dc:creator>全美国际教育协会</dc:creator>
  <cp:lastModifiedBy>Begonia</cp:lastModifiedBy>
  <cp:lastPrinted>2011-12-20T08:54:00Z</cp:lastPrinted>
  <dcterms:modified xsi:type="dcterms:W3CDTF">2025-03-12T01:12:00Z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7934DD6C5A3544889FE70F29C46131C7_13</vt:lpwstr>
  </property>
  <property fmtid="{D5CDD505-2E9C-101B-9397-08002B2CF9AE}" pid="4" name="KSOTemplateDocerSaveRecord">
    <vt:lpwstr>eyJoZGlkIjoiNmFkZmU1ZDAxNDhjMjQ1ZTQ3YmQ1ODZhNjE0NDg0N2QiLCJ1c2VySWQiOiIxNDE3MjU3NTg0In0=</vt:lpwstr>
  </property>
</Properties>
</file>